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546A" w14:textId="77777777" w:rsidR="005419B1" w:rsidRPr="00DB6AAC" w:rsidRDefault="005419B1" w:rsidP="00B230FC">
      <w:pPr>
        <w:spacing w:after="0" w:line="240" w:lineRule="auto"/>
        <w:jc w:val="center"/>
        <w:rPr>
          <w:rFonts w:ascii="Times New Roman" w:hAnsi="Times New Roman" w:cs="Times New Roman"/>
          <w:b/>
          <w:sz w:val="28"/>
          <w:szCs w:val="28"/>
          <w:shd w:val="clear" w:color="auto" w:fill="FFFFFF"/>
          <w:lang w:val="kk-KZ"/>
        </w:rPr>
      </w:pPr>
    </w:p>
    <w:p w14:paraId="0F1A5601" w14:textId="77777777" w:rsidR="005419B1" w:rsidRPr="00DB6AAC" w:rsidRDefault="005419B1" w:rsidP="00B230FC">
      <w:pPr>
        <w:spacing w:after="0" w:line="240" w:lineRule="auto"/>
        <w:jc w:val="center"/>
        <w:rPr>
          <w:rFonts w:ascii="Times New Roman" w:hAnsi="Times New Roman" w:cs="Times New Roman"/>
          <w:b/>
          <w:sz w:val="28"/>
          <w:szCs w:val="28"/>
          <w:shd w:val="clear" w:color="auto" w:fill="FFFFFF"/>
          <w:lang w:val="kk-KZ"/>
        </w:rPr>
      </w:pPr>
    </w:p>
    <w:p w14:paraId="006222A2" w14:textId="73B0928E" w:rsidR="005419B1" w:rsidRPr="001B5071" w:rsidRDefault="00923DAB" w:rsidP="00B230FC">
      <w:pPr>
        <w:spacing w:after="0" w:line="240" w:lineRule="auto"/>
        <w:jc w:val="center"/>
        <w:rPr>
          <w:rFonts w:ascii="Times New Roman" w:hAnsi="Times New Roman" w:cs="Times New Roman"/>
          <w:b/>
          <w:sz w:val="28"/>
          <w:szCs w:val="28"/>
          <w:shd w:val="clear" w:color="auto" w:fill="FFFFFF"/>
          <w:lang w:val="kk-KZ"/>
        </w:rPr>
      </w:pPr>
      <w:r w:rsidRPr="001B5071">
        <w:rPr>
          <w:rFonts w:ascii="Times New Roman" w:eastAsia="Times New Roman" w:hAnsi="Times New Roman" w:cs="Times New Roman"/>
          <w:b/>
          <w:noProof/>
          <w:sz w:val="28"/>
          <w:szCs w:val="28"/>
          <w:lang w:val="kk-KZ" w:eastAsia="ru-RU"/>
        </w:rPr>
        <w:drawing>
          <wp:inline distT="114300" distB="114300" distL="114300" distR="114300" wp14:anchorId="57F353CF" wp14:editId="2CE320B7">
            <wp:extent cx="4598354" cy="1318260"/>
            <wp:effectExtent l="0" t="0" r="0" b="0"/>
            <wp:docPr id="6" name="image1.jpg" descr="Изображение выглядит как текс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608240" cy="1321094"/>
                    </a:xfrm>
                    <a:prstGeom prst="rect">
                      <a:avLst/>
                    </a:prstGeom>
                    <a:ln/>
                  </pic:spPr>
                </pic:pic>
              </a:graphicData>
            </a:graphic>
          </wp:inline>
        </w:drawing>
      </w:r>
    </w:p>
    <w:p w14:paraId="4FD75227" w14:textId="77777777" w:rsidR="005419B1" w:rsidRPr="001B5071" w:rsidRDefault="005419B1" w:rsidP="00B230FC">
      <w:pPr>
        <w:spacing w:after="0" w:line="240" w:lineRule="auto"/>
        <w:jc w:val="center"/>
        <w:rPr>
          <w:rFonts w:ascii="Times New Roman" w:hAnsi="Times New Roman" w:cs="Times New Roman"/>
          <w:b/>
          <w:sz w:val="28"/>
          <w:szCs w:val="28"/>
          <w:shd w:val="clear" w:color="auto" w:fill="FFFFFF"/>
          <w:lang w:val="kk-KZ"/>
        </w:rPr>
      </w:pPr>
    </w:p>
    <w:p w14:paraId="12778FF1" w14:textId="77777777" w:rsidR="005419B1" w:rsidRPr="001B5071" w:rsidRDefault="005419B1" w:rsidP="00B230FC">
      <w:pPr>
        <w:spacing w:after="0" w:line="240" w:lineRule="auto"/>
        <w:jc w:val="center"/>
        <w:rPr>
          <w:rFonts w:ascii="Times New Roman" w:hAnsi="Times New Roman" w:cs="Times New Roman"/>
          <w:b/>
          <w:sz w:val="28"/>
          <w:szCs w:val="28"/>
          <w:shd w:val="clear" w:color="auto" w:fill="FFFFFF"/>
          <w:lang w:val="kk-KZ"/>
        </w:rPr>
      </w:pPr>
    </w:p>
    <w:p w14:paraId="0FD9D663" w14:textId="77777777" w:rsidR="005419B1" w:rsidRPr="001B5071" w:rsidRDefault="005419B1" w:rsidP="00B230FC">
      <w:pPr>
        <w:spacing w:after="0" w:line="240" w:lineRule="auto"/>
        <w:jc w:val="center"/>
        <w:rPr>
          <w:rFonts w:ascii="Times New Roman" w:hAnsi="Times New Roman" w:cs="Times New Roman"/>
          <w:b/>
          <w:sz w:val="28"/>
          <w:szCs w:val="28"/>
          <w:shd w:val="clear" w:color="auto" w:fill="FFFFFF"/>
          <w:lang w:val="kk-KZ"/>
        </w:rPr>
      </w:pPr>
    </w:p>
    <w:p w14:paraId="33025288" w14:textId="77777777" w:rsidR="005419B1" w:rsidRPr="001B5071" w:rsidRDefault="005419B1" w:rsidP="00B230FC">
      <w:pPr>
        <w:spacing w:after="0" w:line="240" w:lineRule="auto"/>
        <w:jc w:val="center"/>
        <w:rPr>
          <w:rFonts w:ascii="Times New Roman" w:hAnsi="Times New Roman" w:cs="Times New Roman"/>
          <w:b/>
          <w:sz w:val="28"/>
          <w:szCs w:val="28"/>
          <w:shd w:val="clear" w:color="auto" w:fill="FFFFFF"/>
          <w:lang w:val="kk-KZ"/>
        </w:rPr>
      </w:pPr>
    </w:p>
    <w:p w14:paraId="7B24F894" w14:textId="2B5783B0" w:rsidR="005419B1" w:rsidRPr="001B5071" w:rsidRDefault="005419B1" w:rsidP="00B230FC">
      <w:pPr>
        <w:spacing w:after="0" w:line="240" w:lineRule="auto"/>
        <w:jc w:val="center"/>
        <w:rPr>
          <w:rFonts w:ascii="Times New Roman" w:hAnsi="Times New Roman" w:cs="Times New Roman"/>
          <w:b/>
          <w:sz w:val="28"/>
          <w:szCs w:val="28"/>
          <w:shd w:val="clear" w:color="auto" w:fill="FFFFFF"/>
          <w:lang w:val="kk-KZ"/>
        </w:rPr>
      </w:pPr>
    </w:p>
    <w:p w14:paraId="5763B880" w14:textId="27A9DDDE" w:rsidR="00337633" w:rsidRPr="001B5071" w:rsidRDefault="00337633" w:rsidP="00B230FC">
      <w:pPr>
        <w:spacing w:after="0" w:line="240" w:lineRule="auto"/>
        <w:jc w:val="center"/>
        <w:rPr>
          <w:rFonts w:ascii="Times New Roman" w:hAnsi="Times New Roman" w:cs="Times New Roman"/>
          <w:b/>
          <w:sz w:val="28"/>
          <w:szCs w:val="28"/>
          <w:shd w:val="clear" w:color="auto" w:fill="FFFFFF"/>
          <w:lang w:val="kk-KZ"/>
        </w:rPr>
      </w:pPr>
    </w:p>
    <w:p w14:paraId="3AB15F8C" w14:textId="41AB45CA" w:rsidR="00337633" w:rsidRPr="001B5071" w:rsidRDefault="00337633" w:rsidP="00B230FC">
      <w:pPr>
        <w:spacing w:after="0" w:line="240" w:lineRule="auto"/>
        <w:jc w:val="center"/>
        <w:rPr>
          <w:rFonts w:ascii="Times New Roman" w:hAnsi="Times New Roman" w:cs="Times New Roman"/>
          <w:b/>
          <w:sz w:val="28"/>
          <w:szCs w:val="28"/>
          <w:shd w:val="clear" w:color="auto" w:fill="FFFFFF"/>
          <w:lang w:val="kk-KZ"/>
        </w:rPr>
      </w:pPr>
    </w:p>
    <w:p w14:paraId="62A13E9B" w14:textId="5EEBB38C" w:rsidR="00337633" w:rsidRPr="001B5071" w:rsidRDefault="00337633" w:rsidP="00B230FC">
      <w:pPr>
        <w:spacing w:after="0" w:line="240" w:lineRule="auto"/>
        <w:jc w:val="center"/>
        <w:rPr>
          <w:rFonts w:ascii="Times New Roman" w:hAnsi="Times New Roman" w:cs="Times New Roman"/>
          <w:b/>
          <w:sz w:val="28"/>
          <w:szCs w:val="28"/>
          <w:shd w:val="clear" w:color="auto" w:fill="FFFFFF"/>
          <w:lang w:val="kk-KZ"/>
        </w:rPr>
      </w:pPr>
    </w:p>
    <w:p w14:paraId="1353E9A3" w14:textId="1536DBA6" w:rsidR="00337633" w:rsidRPr="001B5071" w:rsidRDefault="00337633" w:rsidP="00B230FC">
      <w:pPr>
        <w:spacing w:after="0" w:line="240" w:lineRule="auto"/>
        <w:jc w:val="center"/>
        <w:rPr>
          <w:rFonts w:ascii="Times New Roman" w:hAnsi="Times New Roman" w:cs="Times New Roman"/>
          <w:b/>
          <w:sz w:val="28"/>
          <w:szCs w:val="28"/>
          <w:shd w:val="clear" w:color="auto" w:fill="FFFFFF"/>
          <w:lang w:val="kk-KZ"/>
        </w:rPr>
      </w:pPr>
    </w:p>
    <w:p w14:paraId="74952314" w14:textId="186FA3D0" w:rsidR="00337633" w:rsidRPr="001B5071" w:rsidRDefault="00337633" w:rsidP="00B230FC">
      <w:pPr>
        <w:spacing w:after="0" w:line="240" w:lineRule="auto"/>
        <w:jc w:val="center"/>
        <w:rPr>
          <w:rFonts w:ascii="Times New Roman" w:hAnsi="Times New Roman" w:cs="Times New Roman"/>
          <w:b/>
          <w:sz w:val="28"/>
          <w:szCs w:val="28"/>
          <w:shd w:val="clear" w:color="auto" w:fill="FFFFFF"/>
          <w:lang w:val="kk-KZ"/>
        </w:rPr>
      </w:pPr>
    </w:p>
    <w:p w14:paraId="43245D3D" w14:textId="77777777" w:rsidR="00337633" w:rsidRPr="001B5071" w:rsidRDefault="00337633" w:rsidP="00B230FC">
      <w:pPr>
        <w:spacing w:after="0" w:line="240" w:lineRule="auto"/>
        <w:jc w:val="center"/>
        <w:rPr>
          <w:rFonts w:ascii="Times New Roman" w:hAnsi="Times New Roman" w:cs="Times New Roman"/>
          <w:b/>
          <w:sz w:val="28"/>
          <w:szCs w:val="28"/>
          <w:shd w:val="clear" w:color="auto" w:fill="FFFFFF"/>
          <w:lang w:val="kk-KZ"/>
        </w:rPr>
      </w:pPr>
    </w:p>
    <w:p w14:paraId="5461496A" w14:textId="77777777" w:rsidR="005419B1" w:rsidRPr="001B5071" w:rsidRDefault="005419B1" w:rsidP="00B230FC">
      <w:pPr>
        <w:spacing w:after="0" w:line="240" w:lineRule="auto"/>
        <w:jc w:val="center"/>
        <w:rPr>
          <w:rFonts w:ascii="Times New Roman" w:hAnsi="Times New Roman" w:cs="Times New Roman"/>
          <w:b/>
          <w:sz w:val="28"/>
          <w:szCs w:val="28"/>
          <w:shd w:val="clear" w:color="auto" w:fill="FFFFFF"/>
          <w:lang w:val="kk-KZ"/>
        </w:rPr>
      </w:pPr>
    </w:p>
    <w:p w14:paraId="334A46E5" w14:textId="77777777" w:rsidR="005419B1" w:rsidRPr="001B5071" w:rsidRDefault="005419B1" w:rsidP="00B230FC">
      <w:pPr>
        <w:spacing w:after="0" w:line="240" w:lineRule="auto"/>
        <w:jc w:val="center"/>
        <w:rPr>
          <w:rFonts w:ascii="Times New Roman" w:hAnsi="Times New Roman" w:cs="Times New Roman"/>
          <w:b/>
          <w:sz w:val="28"/>
          <w:szCs w:val="28"/>
          <w:shd w:val="clear" w:color="auto" w:fill="FFFFFF"/>
          <w:lang w:val="kk-KZ"/>
        </w:rPr>
      </w:pPr>
    </w:p>
    <w:p w14:paraId="037BBF58" w14:textId="6DDF09AB" w:rsidR="00B230FC" w:rsidRPr="001B5071" w:rsidRDefault="00B230FC" w:rsidP="00B230FC">
      <w:pPr>
        <w:spacing w:after="0" w:line="240" w:lineRule="auto"/>
        <w:jc w:val="center"/>
        <w:rPr>
          <w:rFonts w:ascii="Times New Roman" w:hAnsi="Times New Roman" w:cs="Times New Roman"/>
          <w:b/>
          <w:sz w:val="28"/>
          <w:szCs w:val="28"/>
          <w:shd w:val="clear" w:color="auto" w:fill="FFFFFF"/>
          <w:lang w:val="kk-KZ"/>
        </w:rPr>
      </w:pPr>
      <w:r w:rsidRPr="001B5071">
        <w:rPr>
          <w:rFonts w:ascii="Times New Roman" w:hAnsi="Times New Roman" w:cs="Times New Roman"/>
          <w:b/>
          <w:sz w:val="28"/>
          <w:szCs w:val="28"/>
          <w:shd w:val="clear" w:color="auto" w:fill="FFFFFF"/>
          <w:lang w:val="kk-KZ"/>
        </w:rPr>
        <w:t xml:space="preserve">«Жылдың үздік жобасы» номинациясы бойынша </w:t>
      </w:r>
    </w:p>
    <w:p w14:paraId="2082E207" w14:textId="77777777" w:rsidR="00B230FC" w:rsidRPr="001B5071" w:rsidRDefault="00B230FC" w:rsidP="00B230FC">
      <w:pPr>
        <w:spacing w:after="0" w:line="240" w:lineRule="auto"/>
        <w:jc w:val="center"/>
        <w:rPr>
          <w:rFonts w:ascii="Times New Roman" w:hAnsi="Times New Roman" w:cs="Times New Roman"/>
          <w:b/>
          <w:sz w:val="28"/>
          <w:szCs w:val="28"/>
          <w:shd w:val="clear" w:color="auto" w:fill="FFFFFF"/>
          <w:lang w:val="kk-KZ"/>
        </w:rPr>
      </w:pPr>
    </w:p>
    <w:p w14:paraId="3D6834E9" w14:textId="77777777" w:rsidR="00B230FC" w:rsidRPr="001B5071" w:rsidRDefault="00B230FC" w:rsidP="00B230FC">
      <w:pPr>
        <w:spacing w:after="0" w:line="240" w:lineRule="auto"/>
        <w:jc w:val="center"/>
        <w:rPr>
          <w:rFonts w:ascii="Times New Roman" w:hAnsi="Times New Roman" w:cs="Times New Roman"/>
          <w:b/>
          <w:sz w:val="28"/>
          <w:szCs w:val="28"/>
          <w:shd w:val="clear" w:color="auto" w:fill="FFFFFF"/>
          <w:lang w:val="kk-KZ"/>
        </w:rPr>
      </w:pPr>
      <w:r w:rsidRPr="001B5071">
        <w:rPr>
          <w:rFonts w:ascii="Times New Roman" w:hAnsi="Times New Roman" w:cs="Times New Roman"/>
          <w:b/>
          <w:sz w:val="28"/>
          <w:szCs w:val="28"/>
          <w:shd w:val="clear" w:color="auto" w:fill="FFFFFF"/>
          <w:lang w:val="kk-KZ"/>
        </w:rPr>
        <w:t xml:space="preserve">«Qazaqstan Project Management Awards-2022» </w:t>
      </w:r>
    </w:p>
    <w:p w14:paraId="61C2B359" w14:textId="77777777" w:rsidR="00B230FC" w:rsidRPr="001B5071" w:rsidRDefault="00B230FC" w:rsidP="00B230FC">
      <w:pPr>
        <w:spacing w:after="0" w:line="240" w:lineRule="auto"/>
        <w:jc w:val="center"/>
        <w:rPr>
          <w:rFonts w:ascii="Times New Roman" w:hAnsi="Times New Roman" w:cs="Times New Roman"/>
          <w:b/>
          <w:sz w:val="28"/>
          <w:szCs w:val="28"/>
          <w:shd w:val="clear" w:color="auto" w:fill="FFFFFF"/>
          <w:lang w:val="kk-KZ"/>
        </w:rPr>
      </w:pPr>
      <w:r w:rsidRPr="001B5071">
        <w:rPr>
          <w:rFonts w:ascii="Times New Roman" w:hAnsi="Times New Roman" w:cs="Times New Roman"/>
          <w:b/>
          <w:sz w:val="28"/>
          <w:szCs w:val="28"/>
          <w:shd w:val="clear" w:color="auto" w:fill="FFFFFF"/>
          <w:lang w:val="kk-KZ"/>
        </w:rPr>
        <w:t xml:space="preserve">жобалық менеджментті жетілдіру бойынша конкурсқа </w:t>
      </w:r>
    </w:p>
    <w:p w14:paraId="05673BF8" w14:textId="77777777" w:rsidR="00B230FC" w:rsidRPr="001B5071" w:rsidRDefault="00B230FC" w:rsidP="00B230FC">
      <w:pPr>
        <w:spacing w:after="0" w:line="240" w:lineRule="auto"/>
        <w:jc w:val="center"/>
        <w:rPr>
          <w:rFonts w:ascii="Times New Roman" w:hAnsi="Times New Roman" w:cs="Times New Roman"/>
          <w:b/>
          <w:sz w:val="28"/>
          <w:szCs w:val="28"/>
          <w:shd w:val="clear" w:color="auto" w:fill="FFFFFF"/>
          <w:lang w:val="kk-KZ"/>
        </w:rPr>
      </w:pPr>
      <w:r w:rsidRPr="001B5071">
        <w:rPr>
          <w:rFonts w:ascii="Times New Roman" w:hAnsi="Times New Roman" w:cs="Times New Roman"/>
          <w:b/>
          <w:sz w:val="28"/>
          <w:szCs w:val="28"/>
          <w:shd w:val="clear" w:color="auto" w:fill="FFFFFF"/>
          <w:lang w:val="kk-KZ"/>
        </w:rPr>
        <w:t xml:space="preserve">ҚАТЫСУ ЕРЕЖЕЛЕРІ </w:t>
      </w:r>
    </w:p>
    <w:p w14:paraId="7FC558BA" w14:textId="77777777" w:rsidR="00B230FC" w:rsidRPr="001B5071" w:rsidRDefault="00B230FC" w:rsidP="00B230FC">
      <w:pPr>
        <w:spacing w:after="0" w:line="240" w:lineRule="auto"/>
        <w:jc w:val="center"/>
        <w:rPr>
          <w:rFonts w:ascii="Times New Roman" w:hAnsi="Times New Roman" w:cs="Times New Roman"/>
          <w:b/>
          <w:sz w:val="28"/>
          <w:szCs w:val="28"/>
          <w:shd w:val="clear" w:color="auto" w:fill="FFFFFF"/>
          <w:lang w:val="kk-KZ"/>
        </w:rPr>
      </w:pPr>
    </w:p>
    <w:p w14:paraId="1939FD05" w14:textId="77777777" w:rsidR="001040EF" w:rsidRPr="001B5071" w:rsidRDefault="001040EF" w:rsidP="00B230FC">
      <w:pPr>
        <w:spacing w:after="0" w:line="240" w:lineRule="auto"/>
        <w:rPr>
          <w:rFonts w:ascii="Times New Roman" w:hAnsi="Times New Roman" w:cs="Times New Roman"/>
          <w:b/>
          <w:sz w:val="28"/>
          <w:szCs w:val="28"/>
          <w:u w:val="single"/>
          <w:lang w:val="kk-KZ"/>
        </w:rPr>
      </w:pPr>
    </w:p>
    <w:p w14:paraId="60AC6296"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504EF00E"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7F5C2193"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0C80F21A"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49D47FEC"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783C6E93"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416B088B"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4233A22D"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51E15E7B"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4DF26F1F"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689DDB51"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206BFFDC"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6A4364F3"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3684A9CD"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1A72EA0D" w14:textId="77777777" w:rsidR="005419B1" w:rsidRPr="001B5071" w:rsidRDefault="005419B1" w:rsidP="00B230FC">
      <w:pPr>
        <w:spacing w:after="0" w:line="240" w:lineRule="auto"/>
        <w:rPr>
          <w:rFonts w:ascii="Times New Roman" w:hAnsi="Times New Roman" w:cs="Times New Roman"/>
          <w:b/>
          <w:sz w:val="28"/>
          <w:szCs w:val="28"/>
          <w:u w:val="single"/>
          <w:lang w:val="kk-KZ"/>
        </w:rPr>
      </w:pPr>
    </w:p>
    <w:p w14:paraId="4589C0A0" w14:textId="1BE37CB7" w:rsidR="005419B1" w:rsidRPr="00DB6AAC" w:rsidRDefault="005419B1" w:rsidP="00B230FC">
      <w:pPr>
        <w:spacing w:after="0" w:line="240" w:lineRule="auto"/>
        <w:jc w:val="center"/>
        <w:rPr>
          <w:rFonts w:ascii="Times New Roman" w:hAnsi="Times New Roman" w:cs="Times New Roman"/>
          <w:b/>
          <w:sz w:val="28"/>
          <w:szCs w:val="28"/>
          <w:lang w:val="kk-KZ"/>
        </w:rPr>
      </w:pPr>
      <w:r w:rsidRPr="001B5071">
        <w:rPr>
          <w:rFonts w:ascii="Times New Roman" w:hAnsi="Times New Roman" w:cs="Times New Roman"/>
          <w:b/>
          <w:sz w:val="28"/>
          <w:szCs w:val="28"/>
          <w:lang w:val="kk-KZ"/>
        </w:rPr>
        <w:t>Н</w:t>
      </w:r>
      <w:r w:rsidR="00B230FC" w:rsidRPr="001B5071">
        <w:rPr>
          <w:rFonts w:ascii="Times New Roman" w:hAnsi="Times New Roman" w:cs="Times New Roman"/>
          <w:b/>
          <w:sz w:val="28"/>
          <w:szCs w:val="28"/>
          <w:lang w:val="kk-KZ"/>
        </w:rPr>
        <w:t>ұ</w:t>
      </w:r>
      <w:r w:rsidRPr="001B5071">
        <w:rPr>
          <w:rFonts w:ascii="Times New Roman" w:hAnsi="Times New Roman" w:cs="Times New Roman"/>
          <w:b/>
          <w:sz w:val="28"/>
          <w:szCs w:val="28"/>
          <w:lang w:val="kk-KZ"/>
        </w:rPr>
        <w:t>р-С</w:t>
      </w:r>
      <w:r w:rsidR="00B230FC" w:rsidRPr="001B5071">
        <w:rPr>
          <w:rFonts w:ascii="Times New Roman" w:hAnsi="Times New Roman" w:cs="Times New Roman"/>
          <w:b/>
          <w:sz w:val="28"/>
          <w:szCs w:val="28"/>
          <w:lang w:val="kk-KZ"/>
        </w:rPr>
        <w:t>ұ</w:t>
      </w:r>
      <w:r w:rsidRPr="001B5071">
        <w:rPr>
          <w:rFonts w:ascii="Times New Roman" w:hAnsi="Times New Roman" w:cs="Times New Roman"/>
          <w:b/>
          <w:sz w:val="28"/>
          <w:szCs w:val="28"/>
          <w:lang w:val="kk-KZ"/>
        </w:rPr>
        <w:t xml:space="preserve">лтан, </w:t>
      </w:r>
      <w:r w:rsidR="00923DAB" w:rsidRPr="001B5071">
        <w:rPr>
          <w:rFonts w:ascii="Times New Roman" w:hAnsi="Times New Roman" w:cs="Times New Roman"/>
          <w:b/>
          <w:sz w:val="28"/>
          <w:szCs w:val="28"/>
          <w:lang w:val="kk-KZ"/>
        </w:rPr>
        <w:t>2022</w:t>
      </w:r>
      <w:r w:rsidRPr="001B5071">
        <w:rPr>
          <w:rFonts w:ascii="Times New Roman" w:hAnsi="Times New Roman" w:cs="Times New Roman"/>
          <w:b/>
          <w:sz w:val="28"/>
          <w:szCs w:val="28"/>
          <w:lang w:val="kk-KZ"/>
        </w:rPr>
        <w:t xml:space="preserve"> </w:t>
      </w:r>
      <w:r w:rsidR="00B230FC" w:rsidRPr="001B5071">
        <w:rPr>
          <w:rFonts w:ascii="Times New Roman" w:hAnsi="Times New Roman" w:cs="Times New Roman"/>
          <w:b/>
          <w:sz w:val="28"/>
          <w:szCs w:val="28"/>
          <w:lang w:val="kk-KZ"/>
        </w:rPr>
        <w:t>жыл</w:t>
      </w:r>
    </w:p>
    <w:bookmarkStart w:id="0" w:name="_Hlk108426584" w:displacedByCustomXml="next"/>
    <w:sdt>
      <w:sdtPr>
        <w:rPr>
          <w:rFonts w:ascii="Calibri" w:eastAsia="Calibri" w:hAnsi="Calibri" w:cs="Times New Roman"/>
          <w:highlight w:val="yellow"/>
          <w:lang w:val="kk-KZ" w:bidi="ru-RU"/>
        </w:rPr>
        <w:id w:val="-651762850"/>
        <w:docPartObj>
          <w:docPartGallery w:val="Table of Contents"/>
          <w:docPartUnique/>
        </w:docPartObj>
      </w:sdtPr>
      <w:sdtEndPr>
        <w:rPr>
          <w:rFonts w:ascii="Trebuchet MS" w:eastAsia="Trebuchet MS" w:hAnsi="Trebuchet MS" w:cs="Trebuchet MS"/>
          <w:b/>
          <w:bCs/>
          <w:sz w:val="28"/>
          <w:szCs w:val="28"/>
          <w:lang w:eastAsia="ru-RU"/>
        </w:rPr>
      </w:sdtEndPr>
      <w:sdtContent>
        <w:sdt>
          <w:sdtPr>
            <w:rPr>
              <w:rFonts w:ascii="Calibri" w:eastAsia="Calibri" w:hAnsi="Calibri" w:cs="Times New Roman"/>
              <w:lang w:val="kk-KZ" w:bidi="ru-RU"/>
            </w:rPr>
            <w:id w:val="1398928902"/>
            <w:docPartObj>
              <w:docPartGallery w:val="Table of Contents"/>
              <w:docPartUnique/>
            </w:docPartObj>
          </w:sdtPr>
          <w:sdtEndPr>
            <w:rPr>
              <w:rFonts w:ascii="Trebuchet MS" w:eastAsia="Trebuchet MS" w:hAnsi="Trebuchet MS" w:cs="Trebuchet MS"/>
              <w:b/>
              <w:bCs/>
              <w:sz w:val="28"/>
              <w:szCs w:val="28"/>
              <w:lang w:eastAsia="ru-RU"/>
            </w:rPr>
          </w:sdtEndPr>
          <w:sdtContent>
            <w:p w14:paraId="5683A01E" w14:textId="4F3B4636" w:rsidR="00B230FC" w:rsidRPr="00DB6AAC" w:rsidRDefault="00B230FC" w:rsidP="00B230FC">
              <w:pPr>
                <w:keepNext/>
                <w:keepLines/>
                <w:spacing w:after="0" w:line="240" w:lineRule="auto"/>
                <w:rPr>
                  <w:rFonts w:ascii="Times New Roman" w:eastAsia="MS Gothic" w:hAnsi="Times New Roman" w:cs="Times New Roman"/>
                  <w:b/>
                  <w:bCs/>
                  <w:color w:val="000000" w:themeColor="text1"/>
                  <w:sz w:val="36"/>
                  <w:szCs w:val="36"/>
                  <w:lang w:val="kk-KZ" w:eastAsia="ru-RU"/>
                </w:rPr>
              </w:pPr>
              <w:r w:rsidRPr="00DB6AAC">
                <w:rPr>
                  <w:rFonts w:ascii="Times New Roman" w:eastAsia="MS Gothic" w:hAnsi="Times New Roman" w:cs="Times New Roman"/>
                  <w:b/>
                  <w:bCs/>
                  <w:color w:val="000000" w:themeColor="text1"/>
                  <w:sz w:val="36"/>
                  <w:szCs w:val="36"/>
                  <w:lang w:val="kk-KZ" w:eastAsia="ru-RU"/>
                </w:rPr>
                <w:t>Мазмұны</w:t>
              </w:r>
            </w:p>
            <w:p w14:paraId="12A2955D" w14:textId="77777777" w:rsidR="00B230FC" w:rsidRPr="00DB6AAC" w:rsidRDefault="00B230FC" w:rsidP="00B230FC">
              <w:pPr>
                <w:keepNext/>
                <w:keepLines/>
                <w:spacing w:after="0" w:line="240" w:lineRule="auto"/>
                <w:rPr>
                  <w:rFonts w:ascii="Times New Roman" w:eastAsia="Trebuchet MS" w:hAnsi="Times New Roman" w:cs="Times New Roman"/>
                  <w:color w:val="000000" w:themeColor="text1"/>
                  <w:sz w:val="28"/>
                  <w:szCs w:val="28"/>
                  <w:lang w:val="kk-KZ" w:eastAsia="ru-RU" w:bidi="ru-RU"/>
                </w:rPr>
              </w:pPr>
              <w:r w:rsidRPr="00DB6AAC">
                <w:rPr>
                  <w:rFonts w:ascii="Times New Roman" w:eastAsia="Trebuchet MS" w:hAnsi="Times New Roman" w:cs="Times New Roman"/>
                  <w:color w:val="000000" w:themeColor="text1"/>
                  <w:sz w:val="28"/>
                  <w:szCs w:val="28"/>
                  <w:lang w:val="kk-KZ" w:eastAsia="ru-RU" w:bidi="ru-RU"/>
                </w:rPr>
                <w:fldChar w:fldCharType="begin"/>
              </w:r>
              <w:r w:rsidRPr="00DB6AAC">
                <w:rPr>
                  <w:rFonts w:ascii="Times New Roman" w:eastAsia="Trebuchet MS" w:hAnsi="Times New Roman" w:cs="Times New Roman"/>
                  <w:color w:val="000000" w:themeColor="text1"/>
                  <w:sz w:val="28"/>
                  <w:szCs w:val="28"/>
                  <w:lang w:val="kk-KZ" w:eastAsia="ru-RU" w:bidi="ru-RU"/>
                </w:rPr>
                <w:instrText xml:space="preserve"> TOC \o "1-3" \h \z \u </w:instrText>
              </w:r>
              <w:r w:rsidRPr="00DB6AAC">
                <w:rPr>
                  <w:rFonts w:ascii="Times New Roman" w:eastAsia="Trebuchet MS" w:hAnsi="Times New Roman" w:cs="Times New Roman"/>
                  <w:color w:val="000000" w:themeColor="text1"/>
                  <w:sz w:val="28"/>
                  <w:szCs w:val="28"/>
                  <w:lang w:val="kk-KZ" w:eastAsia="ru-RU" w:bidi="ru-RU"/>
                </w:rPr>
                <w:fldChar w:fldCharType="separate"/>
              </w:r>
              <w:hyperlink w:anchor="_Toc11840463" w:history="1">
                <w:r w:rsidRPr="00DB6AAC">
                  <w:rPr>
                    <w:rFonts w:ascii="Times New Roman" w:eastAsia="Trebuchet MS" w:hAnsi="Times New Roman" w:cs="Times New Roman"/>
                    <w:color w:val="000000" w:themeColor="text1"/>
                    <w:sz w:val="28"/>
                    <w:szCs w:val="28"/>
                    <w:lang w:val="kk-KZ" w:eastAsia="ru-RU" w:bidi="ru-RU"/>
                  </w:rPr>
                  <w:t>Кіріспе……………</w:t>
                </w:r>
              </w:hyperlink>
              <w:r w:rsidRPr="00DB6AAC">
                <w:rPr>
                  <w:rFonts w:ascii="Times New Roman" w:eastAsia="Trebuchet MS" w:hAnsi="Times New Roman" w:cs="Times New Roman"/>
                  <w:color w:val="000000" w:themeColor="text1"/>
                  <w:sz w:val="28"/>
                  <w:szCs w:val="28"/>
                  <w:lang w:val="kk-KZ" w:eastAsia="ru-RU" w:bidi="ru-RU"/>
                </w:rPr>
                <w:t>…………………………………………………………...…..3</w:t>
              </w:r>
            </w:p>
            <w:p w14:paraId="0248CAEF" w14:textId="75C122F7" w:rsidR="00B230FC" w:rsidRPr="00DB6AAC" w:rsidRDefault="00D54A2B" w:rsidP="00B230FC">
              <w:pPr>
                <w:widowControl w:val="0"/>
                <w:autoSpaceDE w:val="0"/>
                <w:autoSpaceDN w:val="0"/>
                <w:spacing w:after="0" w:line="240" w:lineRule="auto"/>
                <w:rPr>
                  <w:rFonts w:ascii="Times New Roman" w:eastAsia="Trebuchet MS" w:hAnsi="Times New Roman" w:cs="Times New Roman"/>
                  <w:b/>
                  <w:color w:val="000000" w:themeColor="text1"/>
                  <w:sz w:val="28"/>
                  <w:szCs w:val="28"/>
                  <w:lang w:val="kk-KZ" w:eastAsia="ru-RU" w:bidi="ru-RU"/>
                </w:rPr>
              </w:pPr>
              <w:hyperlink w:anchor="_Toc11840464" w:history="1">
                <w:r w:rsidR="00B230FC" w:rsidRPr="00DB6AAC">
                  <w:rPr>
                    <w:rFonts w:ascii="Times New Roman" w:eastAsia="Trebuchet MS" w:hAnsi="Times New Roman" w:cs="Times New Roman"/>
                    <w:b/>
                    <w:color w:val="000000" w:themeColor="text1"/>
                    <w:sz w:val="28"/>
                    <w:szCs w:val="28"/>
                    <w:lang w:val="kk-KZ" w:eastAsia="ru-RU" w:bidi="ru-RU"/>
                  </w:rPr>
                  <w:t>1. «Жылдың үздік жобасы» номинациясы ...................………</w:t>
                </w:r>
                <w:r w:rsidR="00B230FC" w:rsidRPr="00DB6AAC">
                  <w:rPr>
                    <w:rFonts w:ascii="Times New Roman" w:eastAsia="Trebuchet MS" w:hAnsi="Times New Roman" w:cs="Times New Roman"/>
                    <w:b/>
                    <w:webHidden/>
                    <w:color w:val="000000" w:themeColor="text1"/>
                    <w:sz w:val="28"/>
                    <w:szCs w:val="28"/>
                    <w:lang w:val="kk-KZ" w:eastAsia="ru-RU" w:bidi="ru-RU"/>
                  </w:rPr>
                  <w:t>………….…</w:t>
                </w:r>
              </w:hyperlink>
              <w:r w:rsidR="00B230FC" w:rsidRPr="00DB6AAC">
                <w:rPr>
                  <w:rFonts w:ascii="Times New Roman" w:eastAsia="Trebuchet MS" w:hAnsi="Times New Roman" w:cs="Times New Roman"/>
                  <w:b/>
                  <w:color w:val="000000" w:themeColor="text1"/>
                  <w:sz w:val="28"/>
                  <w:szCs w:val="28"/>
                  <w:lang w:val="kk-KZ" w:eastAsia="ru-RU" w:bidi="ru-RU"/>
                </w:rPr>
                <w:t>3</w:t>
              </w:r>
            </w:p>
            <w:p w14:paraId="3D9DE481" w14:textId="77777777" w:rsidR="00B230FC" w:rsidRPr="00DB6AAC" w:rsidRDefault="00D54A2B" w:rsidP="00B230FC">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hyperlink w:anchor="_Toc11840465" w:history="1">
                <w:r w:rsidR="00B230FC" w:rsidRPr="00DB6AAC">
                  <w:rPr>
                    <w:rFonts w:ascii="Times New Roman" w:eastAsia="Trebuchet MS" w:hAnsi="Times New Roman" w:cs="Times New Roman"/>
                    <w:bCs/>
                    <w:color w:val="000000" w:themeColor="text1"/>
                    <w:sz w:val="28"/>
                    <w:szCs w:val="28"/>
                    <w:lang w:val="kk-KZ" w:eastAsia="ru-RU" w:bidi="ru-RU"/>
                  </w:rPr>
                  <w:t>1.1. Қатысу құқығы ……………………………..……..……..…………….....…</w:t>
                </w:r>
              </w:hyperlink>
              <w:r w:rsidR="00B230FC" w:rsidRPr="00DB6AAC">
                <w:rPr>
                  <w:rFonts w:ascii="Times New Roman" w:eastAsia="Trebuchet MS" w:hAnsi="Times New Roman" w:cs="Times New Roman"/>
                  <w:bCs/>
                  <w:color w:val="000000" w:themeColor="text1"/>
                  <w:sz w:val="28"/>
                  <w:szCs w:val="28"/>
                  <w:lang w:val="kk-KZ" w:eastAsia="ru-RU" w:bidi="ru-RU"/>
                </w:rPr>
                <w:t>3</w:t>
              </w:r>
            </w:p>
            <w:p w14:paraId="6D53ECC0" w14:textId="4B5E9606" w:rsidR="00B230FC" w:rsidRPr="00DB6AAC" w:rsidRDefault="00B230FC" w:rsidP="00B230FC">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r w:rsidRPr="00DB6AAC">
                <w:rPr>
                  <w:rFonts w:ascii="Times New Roman" w:eastAsia="Trebuchet MS" w:hAnsi="Times New Roman" w:cs="Times New Roman"/>
                  <w:color w:val="000000" w:themeColor="text1"/>
                  <w:sz w:val="28"/>
                  <w:szCs w:val="28"/>
                  <w:lang w:val="kk-KZ" w:eastAsia="ru-RU" w:bidi="ru-RU"/>
                </w:rPr>
                <w:t xml:space="preserve">1.2. </w:t>
              </w:r>
              <w:r w:rsidRPr="00153EB5">
                <w:rPr>
                  <w:rFonts w:ascii="Times New Roman" w:eastAsia="Trebuchet MS" w:hAnsi="Times New Roman" w:cs="Times New Roman"/>
                  <w:color w:val="000000" w:themeColor="text1"/>
                  <w:sz w:val="28"/>
                  <w:szCs w:val="28"/>
                  <w:lang w:val="kk-KZ" w:eastAsia="ru-RU" w:bidi="ru-RU"/>
                </w:rPr>
                <w:t>Есептің</w:t>
              </w:r>
              <w:r w:rsidRPr="00DB6AAC">
                <w:rPr>
                  <w:rFonts w:ascii="Times New Roman" w:eastAsia="Trebuchet MS" w:hAnsi="Times New Roman" w:cs="Times New Roman"/>
                  <w:color w:val="000000" w:themeColor="text1"/>
                  <w:sz w:val="28"/>
                  <w:szCs w:val="28"/>
                  <w:lang w:val="kk-KZ" w:eastAsia="ru-RU" w:bidi="ru-RU"/>
                </w:rPr>
                <w:t xml:space="preserve"> форматы және мазмұны.…………...………………………....…...</w:t>
              </w:r>
              <w:r w:rsidR="007F28B2">
                <w:rPr>
                  <w:rFonts w:ascii="Times New Roman" w:eastAsia="Trebuchet MS" w:hAnsi="Times New Roman" w:cs="Times New Roman"/>
                  <w:color w:val="000000" w:themeColor="text1"/>
                  <w:sz w:val="28"/>
                  <w:szCs w:val="28"/>
                  <w:lang w:val="kk-KZ" w:eastAsia="ru-RU" w:bidi="ru-RU"/>
                </w:rPr>
                <w:t>3</w:t>
              </w:r>
            </w:p>
            <w:p w14:paraId="47AE61F5" w14:textId="5AB3516B" w:rsidR="00B230FC" w:rsidRPr="00DB6AAC" w:rsidRDefault="00B230FC" w:rsidP="00B230FC">
              <w:pPr>
                <w:spacing w:after="0" w:line="240" w:lineRule="auto"/>
                <w:jc w:val="both"/>
                <w:rPr>
                  <w:rFonts w:ascii="Times New Roman" w:hAnsi="Times New Roman" w:cs="Times New Roman"/>
                  <w:color w:val="000000" w:themeColor="text1"/>
                  <w:sz w:val="28"/>
                  <w:szCs w:val="28"/>
                  <w:lang w:val="kk-KZ"/>
                </w:rPr>
              </w:pPr>
              <w:r w:rsidRPr="00DB6AAC">
                <w:rPr>
                  <w:rFonts w:ascii="Times New Roman" w:hAnsi="Times New Roman" w:cs="Times New Roman"/>
                  <w:color w:val="000000" w:themeColor="text1"/>
                  <w:sz w:val="28"/>
                  <w:szCs w:val="28"/>
                  <w:lang w:val="kk-KZ"/>
                </w:rPr>
                <w:t xml:space="preserve">1.3. Растайтын құжаттар </w:t>
              </w:r>
              <w:r w:rsidRPr="00DB6AAC">
                <w:rPr>
                  <w:rFonts w:ascii="Times New Roman" w:eastAsia="Trebuchet MS" w:hAnsi="Times New Roman" w:cs="Times New Roman"/>
                  <w:color w:val="000000" w:themeColor="text1"/>
                  <w:sz w:val="28"/>
                  <w:szCs w:val="28"/>
                  <w:lang w:val="kk-KZ" w:eastAsia="ru-RU" w:bidi="ru-RU"/>
                </w:rPr>
                <w:t>.………………...…………………………..................</w:t>
              </w:r>
              <w:r w:rsidR="007F28B2">
                <w:rPr>
                  <w:rFonts w:ascii="Times New Roman" w:eastAsia="Trebuchet MS" w:hAnsi="Times New Roman" w:cs="Times New Roman"/>
                  <w:color w:val="000000" w:themeColor="text1"/>
                  <w:sz w:val="28"/>
                  <w:szCs w:val="28"/>
                  <w:lang w:val="kk-KZ" w:eastAsia="ru-RU" w:bidi="ru-RU"/>
                </w:rPr>
                <w:t>3</w:t>
              </w:r>
            </w:p>
            <w:p w14:paraId="07F0D68A" w14:textId="508924BA" w:rsidR="00B230FC" w:rsidRPr="00DB6AAC" w:rsidRDefault="00B230FC" w:rsidP="00B230FC">
              <w:pPr>
                <w:widowControl w:val="0"/>
                <w:autoSpaceDE w:val="0"/>
                <w:autoSpaceDN w:val="0"/>
                <w:spacing w:after="0" w:line="240" w:lineRule="auto"/>
                <w:rPr>
                  <w:rFonts w:ascii="Times New Roman" w:eastAsia="Trebuchet MS" w:hAnsi="Times New Roman" w:cs="Times New Roman"/>
                  <w:bCs/>
                  <w:color w:val="000000" w:themeColor="text1"/>
                  <w:sz w:val="28"/>
                  <w:szCs w:val="28"/>
                  <w:lang w:val="kk-KZ" w:eastAsia="ru-RU" w:bidi="ru-RU"/>
                </w:rPr>
              </w:pPr>
              <w:r w:rsidRPr="00DB6AAC">
                <w:rPr>
                  <w:rFonts w:ascii="Times New Roman" w:eastAsia="Trebuchet MS" w:hAnsi="Times New Roman" w:cs="Times New Roman"/>
                  <w:bCs/>
                  <w:color w:val="000000" w:themeColor="text1"/>
                  <w:sz w:val="28"/>
                  <w:szCs w:val="28"/>
                  <w:lang w:val="kk-KZ" w:eastAsia="ru-RU" w:bidi="ru-RU"/>
                </w:rPr>
                <w:t xml:space="preserve">1.4. </w:t>
              </w:r>
              <w:r w:rsidRPr="00DB6AAC">
                <w:rPr>
                  <w:rFonts w:ascii="Times New Roman" w:eastAsia="Times New Roman" w:hAnsi="Times New Roman" w:cs="Times New Roman"/>
                  <w:bCs/>
                  <w:color w:val="000000" w:themeColor="text1"/>
                  <w:sz w:val="28"/>
                  <w:szCs w:val="28"/>
                  <w:lang w:val="kk-KZ"/>
                </w:rPr>
                <w:t xml:space="preserve">Төрешілік </w:t>
              </w:r>
              <w:r w:rsidRPr="00DB6AAC">
                <w:rPr>
                  <w:rFonts w:ascii="Times New Roman" w:eastAsia="Trebuchet MS" w:hAnsi="Times New Roman" w:cs="Times New Roman"/>
                  <w:color w:val="000000" w:themeColor="text1"/>
                  <w:sz w:val="28"/>
                  <w:szCs w:val="28"/>
                  <w:lang w:val="kk-KZ" w:eastAsia="ru-RU" w:bidi="ru-RU"/>
                </w:rPr>
                <w:t>.………………...…………………………....................................</w:t>
              </w:r>
              <w:r w:rsidR="007F28B2">
                <w:rPr>
                  <w:rFonts w:ascii="Times New Roman" w:eastAsia="Trebuchet MS" w:hAnsi="Times New Roman" w:cs="Times New Roman"/>
                  <w:color w:val="000000" w:themeColor="text1"/>
                  <w:sz w:val="28"/>
                  <w:szCs w:val="28"/>
                  <w:lang w:val="kk-KZ" w:eastAsia="ru-RU" w:bidi="ru-RU"/>
                </w:rPr>
                <w:t>3</w:t>
              </w:r>
            </w:p>
            <w:p w14:paraId="3D631A24" w14:textId="6679CCE2" w:rsidR="00B230FC" w:rsidRPr="00DB6AAC" w:rsidRDefault="00B230FC" w:rsidP="00B230FC">
              <w:pPr>
                <w:widowControl w:val="0"/>
                <w:autoSpaceDE w:val="0"/>
                <w:autoSpaceDN w:val="0"/>
                <w:spacing w:after="0" w:line="240" w:lineRule="auto"/>
                <w:rPr>
                  <w:rFonts w:ascii="Times New Roman" w:eastAsia="Trebuchet MS" w:hAnsi="Times New Roman" w:cs="Times New Roman"/>
                  <w:bCs/>
                  <w:color w:val="000000" w:themeColor="text1"/>
                  <w:sz w:val="28"/>
                  <w:szCs w:val="28"/>
                  <w:lang w:val="kk-KZ" w:eastAsia="ru-RU" w:bidi="ru-RU"/>
                </w:rPr>
              </w:pPr>
              <w:r w:rsidRPr="00DB6AAC">
                <w:rPr>
                  <w:rFonts w:ascii="Times New Roman" w:eastAsia="Trebuchet MS" w:hAnsi="Times New Roman" w:cs="Times New Roman"/>
                  <w:bCs/>
                  <w:color w:val="000000" w:themeColor="text1"/>
                  <w:sz w:val="28"/>
                  <w:szCs w:val="28"/>
                  <w:lang w:val="kk-KZ" w:eastAsia="ru-RU" w:bidi="ru-RU"/>
                </w:rPr>
                <w:t xml:space="preserve">1.5. </w:t>
              </w:r>
              <w:r w:rsidRPr="00DB6AAC">
                <w:rPr>
                  <w:rFonts w:ascii="Times New Roman" w:eastAsia="Times New Roman" w:hAnsi="Times New Roman" w:cs="Times New Roman"/>
                  <w:bCs/>
                  <w:color w:val="000000" w:themeColor="text1"/>
                  <w:sz w:val="28"/>
                  <w:szCs w:val="28"/>
                  <w:lang w:val="kk-KZ"/>
                </w:rPr>
                <w:t>Жеңімпаздарды жариялау..</w:t>
              </w:r>
              <w:r w:rsidRPr="00DB6AAC">
                <w:rPr>
                  <w:rFonts w:ascii="Times New Roman" w:eastAsia="Trebuchet MS" w:hAnsi="Times New Roman" w:cs="Times New Roman"/>
                  <w:color w:val="000000" w:themeColor="text1"/>
                  <w:sz w:val="28"/>
                  <w:szCs w:val="28"/>
                  <w:lang w:val="kk-KZ" w:eastAsia="ru-RU" w:bidi="ru-RU"/>
                </w:rPr>
                <w:t>..…………………………..................................</w:t>
              </w:r>
              <w:r w:rsidR="007F28B2">
                <w:rPr>
                  <w:rFonts w:ascii="Times New Roman" w:eastAsia="Trebuchet MS" w:hAnsi="Times New Roman" w:cs="Times New Roman"/>
                  <w:color w:val="000000" w:themeColor="text1"/>
                  <w:sz w:val="28"/>
                  <w:szCs w:val="28"/>
                  <w:lang w:val="kk-KZ" w:eastAsia="ru-RU" w:bidi="ru-RU"/>
                </w:rPr>
                <w:t>4</w:t>
              </w:r>
            </w:p>
            <w:p w14:paraId="1DEE9EC9" w14:textId="00990A54" w:rsidR="00B230FC" w:rsidRPr="00DB6AAC" w:rsidRDefault="00B230FC" w:rsidP="00B230FC">
              <w:pPr>
                <w:widowControl w:val="0"/>
                <w:autoSpaceDE w:val="0"/>
                <w:autoSpaceDN w:val="0"/>
                <w:spacing w:after="0" w:line="240" w:lineRule="auto"/>
                <w:rPr>
                  <w:rFonts w:ascii="Times New Roman" w:eastAsia="Trebuchet MS" w:hAnsi="Times New Roman" w:cs="Times New Roman"/>
                  <w:bCs/>
                  <w:color w:val="000000" w:themeColor="text1"/>
                  <w:sz w:val="28"/>
                  <w:szCs w:val="28"/>
                  <w:lang w:val="kk-KZ" w:eastAsia="ru-RU" w:bidi="ru-RU"/>
                </w:rPr>
              </w:pPr>
              <w:r w:rsidRPr="00DB6AAC">
                <w:rPr>
                  <w:rFonts w:ascii="Times New Roman" w:eastAsia="Trebuchet MS" w:hAnsi="Times New Roman" w:cs="Times New Roman"/>
                  <w:bCs/>
                  <w:color w:val="000000" w:themeColor="text1"/>
                  <w:sz w:val="28"/>
                  <w:szCs w:val="28"/>
                  <w:lang w:val="kk-KZ" w:eastAsia="ru-RU" w:bidi="ru-RU"/>
                </w:rPr>
                <w:t>1.6. Кері байланыс</w:t>
              </w:r>
              <w:r w:rsidRPr="00DB6AAC">
                <w:rPr>
                  <w:rFonts w:ascii="Times New Roman" w:eastAsia="Times New Roman" w:hAnsi="Times New Roman" w:cs="Times New Roman"/>
                  <w:bCs/>
                  <w:color w:val="000000" w:themeColor="text1"/>
                  <w:sz w:val="28"/>
                  <w:szCs w:val="28"/>
                  <w:lang w:val="kk-KZ"/>
                </w:rPr>
                <w:t>..</w:t>
              </w:r>
              <w:r w:rsidRPr="00DB6AAC">
                <w:rPr>
                  <w:rFonts w:ascii="Times New Roman" w:eastAsia="Trebuchet MS" w:hAnsi="Times New Roman" w:cs="Times New Roman"/>
                  <w:color w:val="000000" w:themeColor="text1"/>
                  <w:sz w:val="28"/>
                  <w:szCs w:val="28"/>
                  <w:lang w:val="kk-KZ" w:eastAsia="ru-RU" w:bidi="ru-RU"/>
                </w:rPr>
                <w:t>..…………………………......................................................</w:t>
              </w:r>
              <w:r w:rsidR="007F28B2">
                <w:rPr>
                  <w:rFonts w:ascii="Times New Roman" w:eastAsia="Trebuchet MS" w:hAnsi="Times New Roman" w:cs="Times New Roman"/>
                  <w:color w:val="000000" w:themeColor="text1"/>
                  <w:sz w:val="28"/>
                  <w:szCs w:val="28"/>
                  <w:lang w:val="kk-KZ" w:eastAsia="ru-RU" w:bidi="ru-RU"/>
                </w:rPr>
                <w:t>4</w:t>
              </w:r>
            </w:p>
            <w:p w14:paraId="664E5856" w14:textId="1F5E79F7" w:rsidR="00B230FC" w:rsidRPr="00DB6AAC" w:rsidRDefault="00B230FC" w:rsidP="00B230FC">
              <w:pPr>
                <w:widowControl w:val="0"/>
                <w:autoSpaceDE w:val="0"/>
                <w:autoSpaceDN w:val="0"/>
                <w:spacing w:after="0" w:line="240" w:lineRule="auto"/>
                <w:rPr>
                  <w:rFonts w:ascii="Times New Roman" w:eastAsia="Trebuchet MS" w:hAnsi="Times New Roman" w:cs="Times New Roman"/>
                  <w:bCs/>
                  <w:color w:val="000000" w:themeColor="text1"/>
                  <w:sz w:val="28"/>
                  <w:szCs w:val="28"/>
                  <w:lang w:val="kk-KZ" w:eastAsia="ru-RU" w:bidi="ru-RU"/>
                </w:rPr>
              </w:pPr>
              <w:r w:rsidRPr="00DB6AAC">
                <w:rPr>
                  <w:rFonts w:ascii="Times New Roman" w:eastAsia="Trebuchet MS" w:hAnsi="Times New Roman" w:cs="Times New Roman"/>
                  <w:bCs/>
                  <w:color w:val="000000" w:themeColor="text1"/>
                  <w:sz w:val="28"/>
                  <w:szCs w:val="28"/>
                  <w:lang w:val="kk-KZ" w:eastAsia="ru-RU" w:bidi="ru-RU"/>
                </w:rPr>
                <w:t>1.7. Медиа</w:t>
              </w:r>
              <w:r w:rsidRPr="00DB6AAC">
                <w:rPr>
                  <w:rFonts w:ascii="Times New Roman" w:eastAsia="Times New Roman" w:hAnsi="Times New Roman" w:cs="Times New Roman"/>
                  <w:bCs/>
                  <w:color w:val="000000" w:themeColor="text1"/>
                  <w:sz w:val="28"/>
                  <w:szCs w:val="28"/>
                  <w:lang w:val="kk-KZ"/>
                </w:rPr>
                <w:t>..</w:t>
              </w:r>
              <w:r w:rsidRPr="00DB6AAC">
                <w:rPr>
                  <w:rFonts w:ascii="Times New Roman" w:eastAsia="Trebuchet MS" w:hAnsi="Times New Roman" w:cs="Times New Roman"/>
                  <w:color w:val="000000" w:themeColor="text1"/>
                  <w:sz w:val="28"/>
                  <w:szCs w:val="28"/>
                  <w:lang w:val="kk-KZ" w:eastAsia="ru-RU" w:bidi="ru-RU"/>
                </w:rPr>
                <w:t>..…………………………....................................................................</w:t>
              </w:r>
              <w:r w:rsidR="007F28B2">
                <w:rPr>
                  <w:rFonts w:ascii="Times New Roman" w:eastAsia="Trebuchet MS" w:hAnsi="Times New Roman" w:cs="Times New Roman"/>
                  <w:color w:val="000000" w:themeColor="text1"/>
                  <w:sz w:val="28"/>
                  <w:szCs w:val="28"/>
                  <w:lang w:val="kk-KZ" w:eastAsia="ru-RU" w:bidi="ru-RU"/>
                </w:rPr>
                <w:t>4</w:t>
              </w:r>
            </w:p>
            <w:p w14:paraId="669FDAD8" w14:textId="079D6EAA" w:rsidR="00B230FC" w:rsidRPr="00DB6AAC" w:rsidRDefault="00B230FC" w:rsidP="00B230FC">
              <w:pPr>
                <w:widowControl w:val="0"/>
                <w:autoSpaceDE w:val="0"/>
                <w:autoSpaceDN w:val="0"/>
                <w:spacing w:after="0" w:line="240" w:lineRule="auto"/>
                <w:rPr>
                  <w:rFonts w:ascii="Times New Roman" w:eastAsia="Trebuchet MS" w:hAnsi="Times New Roman" w:cs="Times New Roman"/>
                  <w:b/>
                  <w:color w:val="000000" w:themeColor="text1"/>
                  <w:sz w:val="28"/>
                  <w:szCs w:val="28"/>
                  <w:lang w:val="kk-KZ" w:eastAsia="ru-RU" w:bidi="ru-RU"/>
                </w:rPr>
              </w:pPr>
              <w:r w:rsidRPr="00DB6AAC">
                <w:rPr>
                  <w:rFonts w:ascii="Times New Roman" w:eastAsia="Trebuchet MS" w:hAnsi="Times New Roman" w:cs="Times New Roman"/>
                  <w:b/>
                  <w:color w:val="000000" w:themeColor="text1"/>
                  <w:sz w:val="28"/>
                  <w:szCs w:val="28"/>
                  <w:lang w:val="kk-KZ" w:eastAsia="ru-RU" w:bidi="ru-RU"/>
                </w:rPr>
                <w:t>2. Жалпы шарттар ..………………………………………………………….…</w:t>
              </w:r>
              <w:r w:rsidR="007F28B2">
                <w:rPr>
                  <w:rFonts w:ascii="Times New Roman" w:eastAsia="Trebuchet MS" w:hAnsi="Times New Roman" w:cs="Times New Roman"/>
                  <w:b/>
                  <w:color w:val="000000" w:themeColor="text1"/>
                  <w:sz w:val="28"/>
                  <w:szCs w:val="28"/>
                  <w:lang w:val="kk-KZ" w:eastAsia="ru-RU" w:bidi="ru-RU"/>
                </w:rPr>
                <w:t>4</w:t>
              </w:r>
            </w:p>
            <w:p w14:paraId="1D9B771F" w14:textId="67A62B39" w:rsidR="00B230FC" w:rsidRPr="00DB6AAC" w:rsidRDefault="00B230FC" w:rsidP="00B230FC">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r w:rsidRPr="00DB6AAC">
                <w:rPr>
                  <w:rFonts w:ascii="Times New Roman" w:eastAsia="Trebuchet MS" w:hAnsi="Times New Roman" w:cs="Times New Roman"/>
                  <w:color w:val="000000" w:themeColor="text1"/>
                  <w:sz w:val="28"/>
                  <w:szCs w:val="28"/>
                  <w:lang w:val="kk-KZ" w:eastAsia="ru-RU" w:bidi="ru-RU"/>
                </w:rPr>
                <w:t>2.1. Есепті беруге қойылатын жалпы талаптар ....…………………………...…</w:t>
              </w:r>
              <w:r w:rsidR="007F28B2">
                <w:rPr>
                  <w:rFonts w:ascii="Times New Roman" w:eastAsia="Trebuchet MS" w:hAnsi="Times New Roman" w:cs="Times New Roman"/>
                  <w:color w:val="000000" w:themeColor="text1"/>
                  <w:sz w:val="28"/>
                  <w:szCs w:val="28"/>
                  <w:lang w:val="kk-KZ" w:eastAsia="ru-RU" w:bidi="ru-RU"/>
                </w:rPr>
                <w:t>4</w:t>
              </w:r>
            </w:p>
            <w:p w14:paraId="7035B441" w14:textId="4726134B" w:rsidR="00B230FC" w:rsidRPr="00DB6AAC" w:rsidRDefault="00B230FC" w:rsidP="00B230FC">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r w:rsidRPr="00DB6AAC">
                <w:rPr>
                  <w:rFonts w:ascii="Times New Roman" w:eastAsia="Trebuchet MS" w:hAnsi="Times New Roman" w:cs="Times New Roman"/>
                  <w:color w:val="000000" w:themeColor="text1"/>
                  <w:sz w:val="28"/>
                  <w:szCs w:val="28"/>
                  <w:lang w:val="kk-KZ" w:eastAsia="ru-RU" w:bidi="ru-RU"/>
                </w:rPr>
                <w:t>2.2.</w:t>
              </w:r>
              <w:r w:rsidRPr="00DB6AAC">
                <w:rPr>
                  <w:lang w:val="kk-KZ"/>
                </w:rPr>
                <w:t xml:space="preserve"> </w:t>
              </w:r>
              <w:r w:rsidRPr="00DB6AAC">
                <w:rPr>
                  <w:rFonts w:ascii="Times New Roman" w:eastAsia="Trebuchet MS" w:hAnsi="Times New Roman" w:cs="Times New Roman"/>
                  <w:color w:val="000000" w:themeColor="text1"/>
                  <w:sz w:val="28"/>
                  <w:szCs w:val="28"/>
                  <w:lang w:val="kk-KZ" w:eastAsia="ru-RU" w:bidi="ru-RU"/>
                </w:rPr>
                <w:t>Конкурстың кезеңдері………...........………………………</w:t>
              </w:r>
              <w:r w:rsidR="007F28B2">
                <w:rPr>
                  <w:rFonts w:ascii="Times New Roman" w:eastAsia="Trebuchet MS" w:hAnsi="Times New Roman" w:cs="Times New Roman"/>
                  <w:color w:val="000000" w:themeColor="text1"/>
                  <w:sz w:val="28"/>
                  <w:szCs w:val="28"/>
                  <w:lang w:val="kk-KZ" w:eastAsia="ru-RU" w:bidi="ru-RU"/>
                </w:rPr>
                <w:t>.</w:t>
              </w:r>
              <w:r w:rsidRPr="00DB6AAC">
                <w:rPr>
                  <w:rFonts w:ascii="Times New Roman" w:eastAsia="Trebuchet MS" w:hAnsi="Times New Roman" w:cs="Times New Roman"/>
                  <w:color w:val="000000" w:themeColor="text1"/>
                  <w:sz w:val="28"/>
                  <w:szCs w:val="28"/>
                  <w:lang w:val="kk-KZ" w:eastAsia="ru-RU" w:bidi="ru-RU"/>
                </w:rPr>
                <w:t>……….....….…</w:t>
              </w:r>
              <w:r w:rsidR="007F28B2">
                <w:rPr>
                  <w:rFonts w:ascii="Times New Roman" w:eastAsia="Trebuchet MS" w:hAnsi="Times New Roman" w:cs="Times New Roman"/>
                  <w:color w:val="000000" w:themeColor="text1"/>
                  <w:sz w:val="28"/>
                  <w:szCs w:val="28"/>
                  <w:lang w:val="kk-KZ" w:eastAsia="ru-RU" w:bidi="ru-RU"/>
                </w:rPr>
                <w:t>5</w:t>
              </w:r>
            </w:p>
            <w:p w14:paraId="57511334" w14:textId="2BB368D7" w:rsidR="00B230FC" w:rsidRPr="00DB6AAC" w:rsidRDefault="00B230FC" w:rsidP="00B230FC">
              <w:pPr>
                <w:spacing w:after="0" w:line="240" w:lineRule="auto"/>
                <w:rPr>
                  <w:rFonts w:ascii="Times New Roman" w:hAnsi="Times New Roman" w:cs="Times New Roman"/>
                  <w:b/>
                  <w:sz w:val="28"/>
                  <w:szCs w:val="28"/>
                  <w:lang w:val="kk-KZ"/>
                </w:rPr>
              </w:pPr>
              <w:r w:rsidRPr="00DB6AAC">
                <w:rPr>
                  <w:rFonts w:ascii="Times New Roman" w:hAnsi="Times New Roman" w:cs="Times New Roman"/>
                  <w:bCs/>
                  <w:sz w:val="28"/>
                  <w:szCs w:val="28"/>
                  <w:lang w:val="kk-KZ"/>
                </w:rPr>
                <w:t>2.3.</w:t>
              </w:r>
              <w:r w:rsidRPr="00DB6AAC">
                <w:rPr>
                  <w:rFonts w:ascii="Times New Roman" w:hAnsi="Times New Roman" w:cs="Times New Roman"/>
                  <w:b/>
                  <w:sz w:val="28"/>
                  <w:szCs w:val="28"/>
                  <w:lang w:val="kk-KZ"/>
                </w:rPr>
                <w:t xml:space="preserve"> </w:t>
              </w:r>
              <w:r w:rsidRPr="00DB6AAC">
                <w:rPr>
                  <w:rFonts w:ascii="Times New Roman" w:hAnsi="Times New Roman" w:cs="Times New Roman"/>
                  <w:bCs/>
                  <w:sz w:val="28"/>
                  <w:szCs w:val="28"/>
                  <w:lang w:val="kk-KZ"/>
                </w:rPr>
                <w:t xml:space="preserve">Қатысу жарналары </w:t>
              </w:r>
              <w:r w:rsidRPr="00DB6AAC">
                <w:rPr>
                  <w:rFonts w:ascii="Times New Roman" w:eastAsia="Trebuchet MS" w:hAnsi="Times New Roman" w:cs="Times New Roman"/>
                  <w:color w:val="000000" w:themeColor="text1"/>
                  <w:sz w:val="28"/>
                  <w:szCs w:val="28"/>
                  <w:lang w:val="kk-KZ" w:eastAsia="ru-RU" w:bidi="ru-RU"/>
                </w:rPr>
                <w:t>…………………………………………</w:t>
              </w:r>
              <w:r w:rsidR="007F28B2">
                <w:rPr>
                  <w:rFonts w:ascii="Times New Roman" w:eastAsia="Trebuchet MS" w:hAnsi="Times New Roman" w:cs="Times New Roman"/>
                  <w:color w:val="000000" w:themeColor="text1"/>
                  <w:sz w:val="28"/>
                  <w:szCs w:val="28"/>
                  <w:lang w:val="kk-KZ" w:eastAsia="ru-RU" w:bidi="ru-RU"/>
                </w:rPr>
                <w:t>.</w:t>
              </w:r>
              <w:r w:rsidRPr="00DB6AAC">
                <w:rPr>
                  <w:rFonts w:ascii="Times New Roman" w:eastAsia="Trebuchet MS" w:hAnsi="Times New Roman" w:cs="Times New Roman"/>
                  <w:color w:val="000000" w:themeColor="text1"/>
                  <w:sz w:val="28"/>
                  <w:szCs w:val="28"/>
                  <w:lang w:val="kk-KZ" w:eastAsia="ru-RU" w:bidi="ru-RU"/>
                </w:rPr>
                <w:t>…..…...…........</w:t>
              </w:r>
              <w:r w:rsidR="007F28B2">
                <w:rPr>
                  <w:rFonts w:ascii="Times New Roman" w:eastAsia="Trebuchet MS" w:hAnsi="Times New Roman" w:cs="Times New Roman"/>
                  <w:color w:val="000000" w:themeColor="text1"/>
                  <w:sz w:val="28"/>
                  <w:szCs w:val="28"/>
                  <w:lang w:val="kk-KZ" w:eastAsia="ru-RU" w:bidi="ru-RU"/>
                </w:rPr>
                <w:t>5</w:t>
              </w:r>
            </w:p>
            <w:p w14:paraId="5C5A99D1" w14:textId="029ED9EC" w:rsidR="00B230FC" w:rsidRPr="00DB6AAC" w:rsidRDefault="00B230FC" w:rsidP="00B230FC">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r w:rsidRPr="00DB6AAC">
                <w:rPr>
                  <w:rFonts w:ascii="Times New Roman" w:eastAsia="Trebuchet MS" w:hAnsi="Times New Roman" w:cs="Times New Roman"/>
                  <w:color w:val="000000" w:themeColor="text1"/>
                  <w:sz w:val="28"/>
                  <w:szCs w:val="28"/>
                  <w:lang w:val="kk-KZ" w:eastAsia="ru-RU" w:bidi="ru-RU"/>
                </w:rPr>
                <w:t>2.4. Құжаттарды тапсыру……………...……………..........………..………..…..</w:t>
              </w:r>
              <w:r w:rsidR="007F28B2">
                <w:rPr>
                  <w:rFonts w:ascii="Times New Roman" w:eastAsia="Trebuchet MS" w:hAnsi="Times New Roman" w:cs="Times New Roman"/>
                  <w:color w:val="000000" w:themeColor="text1"/>
                  <w:sz w:val="28"/>
                  <w:szCs w:val="28"/>
                  <w:lang w:val="kk-KZ" w:eastAsia="ru-RU" w:bidi="ru-RU"/>
                </w:rPr>
                <w:t>5</w:t>
              </w:r>
            </w:p>
            <w:p w14:paraId="3801E693" w14:textId="397C874B" w:rsidR="005419B1" w:rsidRPr="00DB6AAC" w:rsidRDefault="00B230FC" w:rsidP="00B230FC">
              <w:pPr>
                <w:widowControl w:val="0"/>
                <w:autoSpaceDE w:val="0"/>
                <w:autoSpaceDN w:val="0"/>
                <w:spacing w:after="0" w:line="240" w:lineRule="auto"/>
                <w:rPr>
                  <w:rFonts w:ascii="Trebuchet MS" w:eastAsia="Trebuchet MS" w:hAnsi="Trebuchet MS" w:cs="Trebuchet MS"/>
                  <w:b/>
                  <w:bCs/>
                  <w:sz w:val="28"/>
                  <w:szCs w:val="28"/>
                  <w:lang w:val="kk-KZ" w:eastAsia="ru-RU" w:bidi="ru-RU"/>
                </w:rPr>
              </w:pPr>
              <w:r w:rsidRPr="00DB6AAC">
                <w:rPr>
                  <w:rFonts w:ascii="Times New Roman" w:eastAsia="Trebuchet MS" w:hAnsi="Times New Roman" w:cs="Times New Roman"/>
                  <w:bCs/>
                  <w:color w:val="000000" w:themeColor="text1"/>
                  <w:sz w:val="28"/>
                  <w:szCs w:val="28"/>
                  <w:lang w:val="kk-KZ" w:eastAsia="ru-RU" w:bidi="ru-RU"/>
                </w:rPr>
                <w:t xml:space="preserve">2.5. Электрондық материалдар </w:t>
              </w:r>
              <w:r w:rsidRPr="00DB6AAC">
                <w:rPr>
                  <w:rFonts w:ascii="Times New Roman" w:eastAsia="Trebuchet MS" w:hAnsi="Times New Roman" w:cs="Times New Roman"/>
                  <w:color w:val="000000" w:themeColor="text1"/>
                  <w:sz w:val="28"/>
                  <w:szCs w:val="28"/>
                  <w:lang w:val="kk-KZ" w:eastAsia="ru-RU" w:bidi="ru-RU"/>
                </w:rPr>
                <w:fldChar w:fldCharType="end"/>
              </w:r>
              <w:r w:rsidRPr="00DB6AAC">
                <w:rPr>
                  <w:rFonts w:ascii="Times New Roman" w:eastAsia="Trebuchet MS" w:hAnsi="Times New Roman" w:cs="Times New Roman"/>
                  <w:color w:val="000000" w:themeColor="text1"/>
                  <w:sz w:val="28"/>
                  <w:szCs w:val="28"/>
                  <w:lang w:val="kk-KZ" w:eastAsia="ru-RU" w:bidi="ru-RU"/>
                </w:rPr>
                <w:t>………………...……………..........…………….</w:t>
              </w:r>
              <w:r w:rsidR="007F28B2">
                <w:rPr>
                  <w:rFonts w:ascii="Times New Roman" w:eastAsia="Trebuchet MS" w:hAnsi="Times New Roman" w:cs="Times New Roman"/>
                  <w:color w:val="000000" w:themeColor="text1"/>
                  <w:sz w:val="28"/>
                  <w:szCs w:val="28"/>
                  <w:lang w:val="kk-KZ" w:eastAsia="ru-RU" w:bidi="ru-RU"/>
                </w:rPr>
                <w:t>6</w:t>
              </w:r>
            </w:p>
          </w:sdtContent>
        </w:sdt>
      </w:sdtContent>
    </w:sdt>
    <w:bookmarkEnd w:id="0"/>
    <w:p w14:paraId="3BF76D4B" w14:textId="77777777" w:rsidR="005419B1" w:rsidRPr="00DB6AAC" w:rsidRDefault="005419B1" w:rsidP="00B230FC">
      <w:pPr>
        <w:widowControl w:val="0"/>
        <w:autoSpaceDE w:val="0"/>
        <w:autoSpaceDN w:val="0"/>
        <w:spacing w:after="0" w:line="240" w:lineRule="auto"/>
        <w:jc w:val="center"/>
        <w:rPr>
          <w:rFonts w:ascii="Times New Roman" w:eastAsia="Trebuchet MS" w:hAnsi="Times New Roman" w:cs="Times New Roman"/>
          <w:sz w:val="28"/>
          <w:szCs w:val="28"/>
          <w:highlight w:val="yellow"/>
          <w:lang w:val="kk-KZ" w:eastAsia="ru-RU" w:bidi="ru-RU"/>
        </w:rPr>
      </w:pPr>
    </w:p>
    <w:p w14:paraId="1E28B28F" w14:textId="77777777" w:rsidR="009C1FAB" w:rsidRPr="00DB6AAC" w:rsidRDefault="009C1FAB" w:rsidP="00B230FC">
      <w:pPr>
        <w:spacing w:after="0" w:line="240" w:lineRule="auto"/>
        <w:rPr>
          <w:rFonts w:ascii="Times New Roman" w:hAnsi="Times New Roman" w:cs="Times New Roman"/>
          <w:sz w:val="28"/>
          <w:szCs w:val="28"/>
          <w:highlight w:val="yellow"/>
          <w:lang w:val="kk-KZ"/>
        </w:rPr>
      </w:pPr>
    </w:p>
    <w:p w14:paraId="1A56E966" w14:textId="77777777" w:rsidR="009C1FAB" w:rsidRPr="00DB6AAC" w:rsidRDefault="009C1FAB" w:rsidP="00B230FC">
      <w:pPr>
        <w:spacing w:after="0" w:line="240" w:lineRule="auto"/>
        <w:rPr>
          <w:rFonts w:ascii="Times New Roman" w:hAnsi="Times New Roman" w:cs="Times New Roman"/>
          <w:sz w:val="28"/>
          <w:szCs w:val="28"/>
          <w:highlight w:val="yellow"/>
          <w:lang w:val="kk-KZ"/>
        </w:rPr>
      </w:pPr>
    </w:p>
    <w:p w14:paraId="1344B28B" w14:textId="77777777" w:rsidR="009C1FAB" w:rsidRPr="00DB6AAC" w:rsidRDefault="009C1FAB" w:rsidP="00B230FC">
      <w:pPr>
        <w:spacing w:after="0" w:line="240" w:lineRule="auto"/>
        <w:rPr>
          <w:rFonts w:ascii="Times New Roman" w:hAnsi="Times New Roman" w:cs="Times New Roman"/>
          <w:sz w:val="28"/>
          <w:szCs w:val="28"/>
          <w:highlight w:val="yellow"/>
          <w:lang w:val="kk-KZ"/>
        </w:rPr>
      </w:pPr>
    </w:p>
    <w:p w14:paraId="4D8232B8" w14:textId="77777777" w:rsidR="009C1FAB" w:rsidRPr="00DB6AAC" w:rsidRDefault="009C1FAB" w:rsidP="00B230FC">
      <w:pPr>
        <w:spacing w:after="0" w:line="240" w:lineRule="auto"/>
        <w:rPr>
          <w:rFonts w:ascii="Times New Roman" w:hAnsi="Times New Roman" w:cs="Times New Roman"/>
          <w:sz w:val="28"/>
          <w:szCs w:val="28"/>
          <w:highlight w:val="yellow"/>
          <w:lang w:val="kk-KZ"/>
        </w:rPr>
      </w:pPr>
    </w:p>
    <w:p w14:paraId="16E0ADD7" w14:textId="77777777" w:rsidR="009C1FAB" w:rsidRPr="00DB6AAC" w:rsidRDefault="009C1FAB" w:rsidP="00B230FC">
      <w:pPr>
        <w:spacing w:after="0" w:line="240" w:lineRule="auto"/>
        <w:rPr>
          <w:rFonts w:ascii="Times New Roman" w:hAnsi="Times New Roman" w:cs="Times New Roman"/>
          <w:sz w:val="28"/>
          <w:szCs w:val="28"/>
          <w:highlight w:val="yellow"/>
          <w:lang w:val="kk-KZ"/>
        </w:rPr>
      </w:pPr>
    </w:p>
    <w:p w14:paraId="4479C149" w14:textId="77777777" w:rsidR="009C1FAB" w:rsidRPr="00DB6AAC" w:rsidRDefault="009C1FAB" w:rsidP="00B230FC">
      <w:pPr>
        <w:spacing w:after="0" w:line="240" w:lineRule="auto"/>
        <w:rPr>
          <w:rFonts w:ascii="Times New Roman" w:hAnsi="Times New Roman" w:cs="Times New Roman"/>
          <w:sz w:val="28"/>
          <w:szCs w:val="28"/>
          <w:highlight w:val="yellow"/>
          <w:lang w:val="kk-KZ"/>
        </w:rPr>
      </w:pPr>
    </w:p>
    <w:p w14:paraId="0DF8DF7F" w14:textId="77777777" w:rsidR="009C1FAB" w:rsidRPr="00DB6AAC" w:rsidRDefault="009C1FAB" w:rsidP="00B230FC">
      <w:pPr>
        <w:spacing w:after="0" w:line="240" w:lineRule="auto"/>
        <w:rPr>
          <w:rFonts w:ascii="Times New Roman" w:hAnsi="Times New Roman" w:cs="Times New Roman"/>
          <w:sz w:val="28"/>
          <w:szCs w:val="28"/>
          <w:highlight w:val="yellow"/>
          <w:lang w:val="kk-KZ"/>
        </w:rPr>
      </w:pPr>
    </w:p>
    <w:p w14:paraId="1FA2B3AD" w14:textId="77777777" w:rsidR="009C1FAB" w:rsidRPr="00DB6AAC" w:rsidRDefault="009C1FAB" w:rsidP="00B230FC">
      <w:pPr>
        <w:spacing w:after="0" w:line="240" w:lineRule="auto"/>
        <w:rPr>
          <w:rFonts w:ascii="Times New Roman" w:hAnsi="Times New Roman" w:cs="Times New Roman"/>
          <w:sz w:val="28"/>
          <w:szCs w:val="28"/>
          <w:highlight w:val="yellow"/>
          <w:lang w:val="kk-KZ"/>
        </w:rPr>
      </w:pPr>
    </w:p>
    <w:p w14:paraId="3FD3B197" w14:textId="77777777" w:rsidR="009C1FAB" w:rsidRPr="00DB6AAC" w:rsidRDefault="009C1FAB" w:rsidP="00B230FC">
      <w:pPr>
        <w:spacing w:after="0" w:line="240" w:lineRule="auto"/>
        <w:rPr>
          <w:rFonts w:ascii="Times New Roman" w:hAnsi="Times New Roman" w:cs="Times New Roman"/>
          <w:sz w:val="28"/>
          <w:szCs w:val="28"/>
          <w:highlight w:val="yellow"/>
          <w:lang w:val="kk-KZ"/>
        </w:rPr>
      </w:pPr>
    </w:p>
    <w:p w14:paraId="3750BB1B" w14:textId="77777777" w:rsidR="005C031B" w:rsidRPr="00DB6AAC" w:rsidRDefault="005C031B" w:rsidP="00B230FC">
      <w:pPr>
        <w:spacing w:line="240" w:lineRule="auto"/>
        <w:rPr>
          <w:rFonts w:ascii="Times New Roman" w:hAnsi="Times New Roman" w:cs="Times New Roman"/>
          <w:b/>
          <w:sz w:val="28"/>
          <w:szCs w:val="28"/>
          <w:highlight w:val="yellow"/>
          <w:lang w:val="kk-KZ"/>
        </w:rPr>
      </w:pPr>
      <w:r w:rsidRPr="00DB6AAC">
        <w:rPr>
          <w:rFonts w:ascii="Times New Roman" w:hAnsi="Times New Roman" w:cs="Times New Roman"/>
          <w:b/>
          <w:sz w:val="28"/>
          <w:szCs w:val="28"/>
          <w:highlight w:val="yellow"/>
          <w:lang w:val="kk-KZ"/>
        </w:rPr>
        <w:br w:type="page"/>
      </w:r>
    </w:p>
    <w:p w14:paraId="64E424E2" w14:textId="2DC839E2" w:rsidR="00B230FC" w:rsidRPr="00DB6AAC" w:rsidRDefault="00B230FC" w:rsidP="00B230FC">
      <w:pPr>
        <w:spacing w:line="240" w:lineRule="auto"/>
        <w:jc w:val="center"/>
        <w:rPr>
          <w:rFonts w:ascii="Times New Roman" w:eastAsia="Times New Roman" w:hAnsi="Times New Roman" w:cs="Times New Roman"/>
          <w:sz w:val="28"/>
          <w:szCs w:val="28"/>
          <w:highlight w:val="yellow"/>
          <w:lang w:val="kk-KZ"/>
        </w:rPr>
      </w:pPr>
      <w:r w:rsidRPr="00DB6AAC">
        <w:rPr>
          <w:rFonts w:ascii="Times New Roman" w:hAnsi="Times New Roman" w:cs="Times New Roman"/>
          <w:b/>
          <w:sz w:val="28"/>
          <w:szCs w:val="28"/>
          <w:lang w:val="kk-KZ"/>
        </w:rPr>
        <w:lastRenderedPageBreak/>
        <w:t>Кіріспе</w:t>
      </w:r>
      <w:r w:rsidRPr="00DB6AAC">
        <w:rPr>
          <w:rFonts w:ascii="Times New Roman" w:eastAsia="Times New Roman" w:hAnsi="Times New Roman" w:cs="Times New Roman"/>
          <w:b/>
          <w:sz w:val="28"/>
          <w:szCs w:val="28"/>
          <w:highlight w:val="yellow"/>
          <w:lang w:val="kk-KZ"/>
        </w:rPr>
        <w:t xml:space="preserve"> </w:t>
      </w:r>
    </w:p>
    <w:p w14:paraId="1F67EE69" w14:textId="26C58A42" w:rsidR="00B230FC" w:rsidRPr="00DB6AAC" w:rsidRDefault="00B230FC" w:rsidP="00DB6AAC">
      <w:pPr>
        <w:pStyle w:val="a3"/>
        <w:numPr>
          <w:ilvl w:val="0"/>
          <w:numId w:val="17"/>
        </w:numPr>
        <w:tabs>
          <w:tab w:val="left" w:pos="1134"/>
        </w:tabs>
        <w:spacing w:after="0" w:line="240" w:lineRule="auto"/>
        <w:ind w:left="0" w:firstLine="709"/>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 xml:space="preserve">Осы құжат «Жылдың үздік жобасы» номинациясы бойынша «Qazaqstan Project Management Awards-2022» конкурсына </w:t>
      </w:r>
      <w:r w:rsidRPr="00DB6AAC">
        <w:rPr>
          <w:rFonts w:ascii="Times New Roman" w:hAnsi="Times New Roman" w:cs="Times New Roman"/>
          <w:i/>
          <w:iCs/>
          <w:sz w:val="28"/>
          <w:szCs w:val="28"/>
          <w:lang w:val="kk-KZ"/>
        </w:rPr>
        <w:t>(бұдан әрі – Конкурс)</w:t>
      </w:r>
      <w:r w:rsidRPr="00DB6AAC">
        <w:rPr>
          <w:rFonts w:ascii="Times New Roman" w:hAnsi="Times New Roman" w:cs="Times New Roman"/>
          <w:sz w:val="28"/>
          <w:szCs w:val="28"/>
          <w:lang w:val="kk-KZ"/>
        </w:rPr>
        <w:t xml:space="preserve"> қатысу ережелерін белгілейді;  </w:t>
      </w:r>
    </w:p>
    <w:p w14:paraId="2C621CF4" w14:textId="7B6631B6" w:rsidR="00B230FC" w:rsidRPr="00DB6AAC" w:rsidRDefault="00B230FC" w:rsidP="00DB6AAC">
      <w:pPr>
        <w:pStyle w:val="a3"/>
        <w:numPr>
          <w:ilvl w:val="0"/>
          <w:numId w:val="17"/>
        </w:numPr>
        <w:tabs>
          <w:tab w:val="left" w:pos="1134"/>
        </w:tabs>
        <w:spacing w:after="0" w:line="240" w:lineRule="auto"/>
        <w:ind w:left="0" w:firstLine="709"/>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 xml:space="preserve">Егер Сіз «Жылдың үздік </w:t>
      </w:r>
      <w:r w:rsidRPr="00DB6AAC">
        <w:rPr>
          <w:rFonts w:ascii="Times New Roman" w:hAnsi="Times New Roman" w:cs="Times New Roman"/>
          <w:color w:val="000000" w:themeColor="text1"/>
          <w:sz w:val="28"/>
          <w:szCs w:val="28"/>
          <w:lang w:val="kk-KZ"/>
        </w:rPr>
        <w:t xml:space="preserve">жобасы» </w:t>
      </w:r>
      <w:r w:rsidRPr="00DB6AAC">
        <w:rPr>
          <w:rFonts w:ascii="Times New Roman" w:hAnsi="Times New Roman" w:cs="Times New Roman"/>
          <w:sz w:val="28"/>
          <w:szCs w:val="28"/>
          <w:lang w:val="kk-KZ"/>
        </w:rPr>
        <w:t>номинациясына қатысуға өтінім бергіңіз келсе, осы қатысу ережелерімен мұқият танысып, қатысу бойынша барлық талаптарды ескергеніңіз жөн.</w:t>
      </w:r>
    </w:p>
    <w:p w14:paraId="3DB5E1FC" w14:textId="77777777" w:rsidR="00805604" w:rsidRPr="00DB6AAC" w:rsidRDefault="00805604" w:rsidP="00B230FC">
      <w:pPr>
        <w:pStyle w:val="a3"/>
        <w:spacing w:after="0" w:line="240" w:lineRule="auto"/>
        <w:jc w:val="both"/>
        <w:rPr>
          <w:rFonts w:ascii="Times New Roman" w:hAnsi="Times New Roman" w:cs="Times New Roman"/>
          <w:sz w:val="28"/>
          <w:szCs w:val="28"/>
          <w:highlight w:val="yellow"/>
          <w:lang w:val="kk-KZ"/>
        </w:rPr>
      </w:pPr>
    </w:p>
    <w:p w14:paraId="1023692A" w14:textId="182F1B71" w:rsidR="00A97E0D" w:rsidRPr="00DB6AAC" w:rsidRDefault="00B230FC" w:rsidP="00B230FC">
      <w:pPr>
        <w:pStyle w:val="a3"/>
        <w:numPr>
          <w:ilvl w:val="0"/>
          <w:numId w:val="5"/>
        </w:numPr>
        <w:spacing w:after="0" w:line="240" w:lineRule="auto"/>
        <w:jc w:val="center"/>
        <w:rPr>
          <w:rFonts w:ascii="Times New Roman" w:hAnsi="Times New Roman" w:cs="Times New Roman"/>
          <w:b/>
          <w:sz w:val="28"/>
          <w:szCs w:val="28"/>
          <w:lang w:val="kk-KZ"/>
        </w:rPr>
      </w:pPr>
      <w:r w:rsidRPr="00DB6AAC">
        <w:rPr>
          <w:rFonts w:ascii="Times New Roman" w:hAnsi="Times New Roman" w:cs="Times New Roman"/>
          <w:b/>
          <w:sz w:val="28"/>
          <w:szCs w:val="28"/>
          <w:lang w:val="kk-KZ"/>
        </w:rPr>
        <w:t>«Жылдың үздік жобасы» номинациясы</w:t>
      </w:r>
    </w:p>
    <w:p w14:paraId="565F12CC" w14:textId="77777777" w:rsidR="00D87FEA" w:rsidRPr="00DB6AAC" w:rsidRDefault="00D87FEA" w:rsidP="00B230FC">
      <w:pPr>
        <w:spacing w:after="0" w:line="240" w:lineRule="auto"/>
        <w:jc w:val="both"/>
        <w:rPr>
          <w:rFonts w:ascii="Times New Roman" w:hAnsi="Times New Roman" w:cs="Times New Roman"/>
          <w:b/>
          <w:bCs/>
          <w:sz w:val="28"/>
          <w:szCs w:val="28"/>
          <w:lang w:val="kk-KZ"/>
        </w:rPr>
      </w:pPr>
    </w:p>
    <w:p w14:paraId="7D48F259" w14:textId="44B45CF6" w:rsidR="00B230FC" w:rsidRPr="00DB6AAC" w:rsidRDefault="00B230FC" w:rsidP="00B230FC">
      <w:pPr>
        <w:spacing w:after="0" w:line="240" w:lineRule="auto"/>
        <w:jc w:val="both"/>
        <w:rPr>
          <w:rFonts w:ascii="Times New Roman" w:hAnsi="Times New Roman" w:cs="Times New Roman"/>
          <w:b/>
          <w:bCs/>
          <w:sz w:val="28"/>
          <w:szCs w:val="28"/>
          <w:lang w:val="kk-KZ"/>
        </w:rPr>
      </w:pPr>
      <w:r w:rsidRPr="00DB6AAC">
        <w:rPr>
          <w:rFonts w:ascii="Times New Roman" w:hAnsi="Times New Roman" w:cs="Times New Roman"/>
          <w:b/>
          <w:bCs/>
          <w:sz w:val="28"/>
          <w:szCs w:val="28"/>
          <w:lang w:val="kk-KZ"/>
        </w:rPr>
        <w:t xml:space="preserve">1.1. Қатысу құқығы </w:t>
      </w:r>
    </w:p>
    <w:p w14:paraId="72862ACD" w14:textId="0AFC76F5" w:rsidR="00B230FC" w:rsidRPr="00DB6AAC" w:rsidRDefault="00B230FC" w:rsidP="00B230FC">
      <w:pPr>
        <w:spacing w:after="0" w:line="240" w:lineRule="auto"/>
        <w:ind w:left="709" w:hanging="709"/>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1.1.1.</w:t>
      </w:r>
      <w:r w:rsidRPr="00DB6AAC">
        <w:rPr>
          <w:rFonts w:ascii="Times New Roman" w:hAnsi="Times New Roman" w:cs="Times New Roman"/>
          <w:sz w:val="28"/>
          <w:szCs w:val="28"/>
          <w:lang w:val="kk-KZ"/>
        </w:rPr>
        <w:tab/>
        <w:t>Орталық мемлекеттік орган немесе жергілікті атқарушы орган, квазимемлекеттік сектор, үкіметтік емес ұйымдар, бизнес субъектілері, жоғары оқу орындары өтінім беруге құқылы;</w:t>
      </w:r>
    </w:p>
    <w:p w14:paraId="2024FF06" w14:textId="47E2FB07" w:rsidR="00B230FC" w:rsidRPr="00DB6AAC" w:rsidRDefault="00B230FC" w:rsidP="00B230FC">
      <w:pPr>
        <w:spacing w:after="0" w:line="240" w:lineRule="auto"/>
        <w:ind w:left="709" w:hanging="709"/>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1.1.2.</w:t>
      </w:r>
      <w:r w:rsidRPr="00DB6AAC">
        <w:rPr>
          <w:rFonts w:ascii="Times New Roman" w:hAnsi="Times New Roman" w:cs="Times New Roman"/>
          <w:sz w:val="28"/>
          <w:szCs w:val="28"/>
          <w:lang w:val="kk-KZ"/>
        </w:rPr>
        <w:tab/>
        <w:t>Жоба</w:t>
      </w:r>
      <w:r w:rsidR="00D87FEA" w:rsidRPr="00DB6AAC">
        <w:rPr>
          <w:rFonts w:ascii="Times New Roman" w:hAnsi="Times New Roman" w:cs="Times New Roman"/>
          <w:sz w:val="28"/>
          <w:szCs w:val="28"/>
          <w:lang w:val="kk-KZ"/>
        </w:rPr>
        <w:t>лық</w:t>
      </w:r>
      <w:r w:rsidRPr="00DB6AAC">
        <w:rPr>
          <w:rFonts w:ascii="Times New Roman" w:hAnsi="Times New Roman" w:cs="Times New Roman"/>
          <w:sz w:val="28"/>
          <w:szCs w:val="28"/>
          <w:lang w:val="kk-KZ"/>
        </w:rPr>
        <w:t xml:space="preserve"> менеджмент</w:t>
      </w:r>
      <w:r w:rsidR="00D87FEA" w:rsidRPr="00DB6AAC">
        <w:rPr>
          <w:rFonts w:ascii="Times New Roman" w:hAnsi="Times New Roman" w:cs="Times New Roman"/>
          <w:sz w:val="28"/>
          <w:szCs w:val="28"/>
          <w:lang w:val="kk-KZ"/>
        </w:rPr>
        <w:t>ті</w:t>
      </w:r>
      <w:r w:rsidRPr="00DB6AAC">
        <w:rPr>
          <w:rFonts w:ascii="Times New Roman" w:hAnsi="Times New Roman" w:cs="Times New Roman"/>
          <w:sz w:val="28"/>
          <w:szCs w:val="28"/>
          <w:lang w:val="kk-KZ"/>
        </w:rPr>
        <w:t xml:space="preserve"> қолдануда жетілдіруді және/немесе инновацияны көрсететін</w:t>
      </w:r>
      <w:r w:rsidR="00D87FEA" w:rsidRPr="00DB6AAC">
        <w:rPr>
          <w:rFonts w:ascii="Times New Roman" w:hAnsi="Times New Roman" w:cs="Times New Roman"/>
          <w:sz w:val="28"/>
          <w:szCs w:val="28"/>
          <w:lang w:val="kk-KZ"/>
        </w:rPr>
        <w:t xml:space="preserve"> жоба</w:t>
      </w:r>
      <w:r w:rsidRPr="00DB6AAC">
        <w:rPr>
          <w:rFonts w:ascii="Times New Roman" w:hAnsi="Times New Roman" w:cs="Times New Roman"/>
          <w:sz w:val="28"/>
          <w:szCs w:val="28"/>
          <w:lang w:val="kk-KZ"/>
        </w:rPr>
        <w:t xml:space="preserve"> жеңімпаз </w:t>
      </w:r>
      <w:r w:rsidR="00D87FEA" w:rsidRPr="00DB6AAC">
        <w:rPr>
          <w:rFonts w:ascii="Times New Roman" w:hAnsi="Times New Roman" w:cs="Times New Roman"/>
          <w:sz w:val="28"/>
          <w:szCs w:val="28"/>
          <w:lang w:val="kk-KZ"/>
        </w:rPr>
        <w:t>атанады</w:t>
      </w:r>
      <w:r w:rsidRPr="00DB6AAC">
        <w:rPr>
          <w:rFonts w:ascii="Times New Roman" w:hAnsi="Times New Roman" w:cs="Times New Roman"/>
          <w:sz w:val="28"/>
          <w:szCs w:val="28"/>
          <w:lang w:val="kk-KZ"/>
        </w:rPr>
        <w:t xml:space="preserve">; </w:t>
      </w:r>
    </w:p>
    <w:p w14:paraId="109CF798" w14:textId="69C520FE" w:rsidR="00B230FC" w:rsidRPr="00DB6AAC" w:rsidRDefault="00B230FC" w:rsidP="00B230FC">
      <w:pPr>
        <w:spacing w:after="0" w:line="240" w:lineRule="auto"/>
        <w:ind w:left="709" w:hanging="709"/>
        <w:jc w:val="both"/>
        <w:rPr>
          <w:rFonts w:ascii="Times New Roman" w:hAnsi="Times New Roman" w:cs="Times New Roman"/>
          <w:sz w:val="28"/>
          <w:szCs w:val="28"/>
          <w:highlight w:val="yellow"/>
          <w:lang w:val="kk-KZ"/>
        </w:rPr>
      </w:pPr>
      <w:r w:rsidRPr="00DB6AAC">
        <w:rPr>
          <w:rFonts w:ascii="Times New Roman" w:hAnsi="Times New Roman" w:cs="Times New Roman"/>
          <w:sz w:val="28"/>
          <w:szCs w:val="28"/>
          <w:lang w:val="kk-KZ"/>
        </w:rPr>
        <w:t>1.1.3.</w:t>
      </w:r>
      <w:r w:rsidRPr="00DB6AAC">
        <w:rPr>
          <w:rFonts w:ascii="Times New Roman" w:hAnsi="Times New Roman" w:cs="Times New Roman"/>
          <w:sz w:val="28"/>
          <w:szCs w:val="28"/>
          <w:lang w:val="kk-KZ"/>
        </w:rPr>
        <w:tab/>
        <w:t>Жоба жақында аяқталуы (аяқталған күннен кейін 18 ай ішінде) немесе аяқталу сатысында болуы керек.</w:t>
      </w:r>
    </w:p>
    <w:p w14:paraId="3E2902F5" w14:textId="77777777" w:rsidR="00D63483" w:rsidRPr="00DB6AAC" w:rsidRDefault="00D63483" w:rsidP="00B230FC">
      <w:pPr>
        <w:pStyle w:val="a3"/>
        <w:spacing w:after="0" w:line="240" w:lineRule="auto"/>
        <w:ind w:left="709"/>
        <w:jc w:val="both"/>
        <w:rPr>
          <w:rFonts w:ascii="Times New Roman" w:hAnsi="Times New Roman" w:cs="Times New Roman"/>
          <w:sz w:val="28"/>
          <w:szCs w:val="28"/>
          <w:highlight w:val="yellow"/>
          <w:lang w:val="kk-KZ"/>
        </w:rPr>
      </w:pPr>
    </w:p>
    <w:p w14:paraId="6539F5CB" w14:textId="1F3D54EB" w:rsidR="00D87FEA" w:rsidRPr="00DB6AAC" w:rsidRDefault="00D87FEA" w:rsidP="00DB6AAC">
      <w:pPr>
        <w:pStyle w:val="a3"/>
        <w:numPr>
          <w:ilvl w:val="1"/>
          <w:numId w:val="18"/>
        </w:numPr>
        <w:spacing w:after="0" w:line="240" w:lineRule="auto"/>
        <w:ind w:left="0" w:firstLine="0"/>
        <w:rPr>
          <w:rFonts w:ascii="Times New Roman" w:hAnsi="Times New Roman" w:cs="Times New Roman"/>
          <w:b/>
          <w:bCs/>
          <w:sz w:val="28"/>
          <w:szCs w:val="28"/>
          <w:lang w:val="kk-KZ"/>
        </w:rPr>
      </w:pPr>
      <w:r w:rsidRPr="00DB6AAC">
        <w:rPr>
          <w:rFonts w:ascii="Times New Roman" w:eastAsia="Trebuchet MS" w:hAnsi="Times New Roman" w:cs="Times New Roman"/>
          <w:b/>
          <w:bCs/>
          <w:color w:val="000000" w:themeColor="text1"/>
          <w:sz w:val="28"/>
          <w:szCs w:val="28"/>
          <w:lang w:val="kk-KZ" w:eastAsia="ru-RU" w:bidi="ru-RU"/>
        </w:rPr>
        <w:t>Есептің форматы және мазмұны</w:t>
      </w:r>
      <w:r w:rsidRPr="00DB6AAC">
        <w:rPr>
          <w:rFonts w:ascii="Times New Roman" w:hAnsi="Times New Roman" w:cs="Times New Roman"/>
          <w:b/>
          <w:bCs/>
          <w:sz w:val="28"/>
          <w:szCs w:val="28"/>
          <w:lang w:val="kk-KZ"/>
        </w:rPr>
        <w:t xml:space="preserve"> </w:t>
      </w:r>
    </w:p>
    <w:p w14:paraId="7B974994" w14:textId="77777777" w:rsidR="00D87FEA" w:rsidRPr="00DB6AAC" w:rsidRDefault="00D87FEA" w:rsidP="00D87FEA">
      <w:pPr>
        <w:spacing w:after="0" w:line="240" w:lineRule="auto"/>
        <w:ind w:left="709" w:hanging="709"/>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1.1.1.</w:t>
      </w:r>
      <w:r w:rsidRPr="00DB6AAC">
        <w:rPr>
          <w:rFonts w:ascii="Times New Roman" w:hAnsi="Times New Roman" w:cs="Times New Roman"/>
          <w:sz w:val="28"/>
          <w:szCs w:val="28"/>
          <w:lang w:val="kk-KZ"/>
        </w:rPr>
        <w:tab/>
        <w:t>Есеп Конкурстың веб-сайтынан жүктелетін стандартты шаблонды қолдана отырып жасалуы және PDF форматында ұсынылуы керек.</w:t>
      </w:r>
    </w:p>
    <w:p w14:paraId="75EEB4FD" w14:textId="4D816F3A" w:rsidR="00D87FEA" w:rsidRPr="00DB6AAC" w:rsidRDefault="00D87FEA" w:rsidP="00D87FEA">
      <w:pPr>
        <w:spacing w:after="0" w:line="240" w:lineRule="auto"/>
        <w:ind w:left="709" w:hanging="709"/>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1.1.2.</w:t>
      </w:r>
      <w:r w:rsidRPr="00DB6AAC">
        <w:rPr>
          <w:rFonts w:ascii="Times New Roman" w:hAnsi="Times New Roman" w:cs="Times New Roman"/>
          <w:sz w:val="28"/>
          <w:szCs w:val="28"/>
          <w:lang w:val="kk-KZ"/>
        </w:rPr>
        <w:tab/>
        <w:t xml:space="preserve">Барлық контент PDF форматында Times New Roman </w:t>
      </w:r>
      <w:r w:rsidRPr="00DB6AAC">
        <w:rPr>
          <w:rFonts w:ascii="Times New Roman" w:hAnsi="Times New Roman" w:cs="Times New Roman"/>
          <w:color w:val="000000" w:themeColor="text1"/>
          <w:sz w:val="28"/>
          <w:szCs w:val="28"/>
          <w:lang w:val="kk-KZ"/>
        </w:rPr>
        <w:t xml:space="preserve">шрифтімен ұсынылуы керек, минимум өлшем – 14 кегль. Есеп </w:t>
      </w:r>
      <w:r w:rsidRPr="00153EB5">
        <w:rPr>
          <w:rFonts w:ascii="Times New Roman" w:hAnsi="Times New Roman" w:cs="Times New Roman"/>
          <w:color w:val="000000" w:themeColor="text1"/>
          <w:sz w:val="28"/>
          <w:szCs w:val="28"/>
          <w:lang w:val="kk-KZ"/>
        </w:rPr>
        <w:t>беттерінің</w:t>
      </w:r>
      <w:r w:rsidRPr="00DB6AAC">
        <w:rPr>
          <w:rFonts w:ascii="Times New Roman" w:hAnsi="Times New Roman" w:cs="Times New Roman"/>
          <w:color w:val="000000" w:themeColor="text1"/>
          <w:sz w:val="28"/>
          <w:szCs w:val="28"/>
          <w:lang w:val="kk-KZ"/>
        </w:rPr>
        <w:t xml:space="preserve"> жалпы саны тақырып пен мазмұнды қоса алғанда, А4 форматындағы </w:t>
      </w:r>
      <w:r w:rsidR="005C02D4" w:rsidRPr="00DB6AAC">
        <w:rPr>
          <w:rFonts w:ascii="Times New Roman" w:hAnsi="Times New Roman" w:cs="Times New Roman"/>
          <w:color w:val="000000" w:themeColor="text1"/>
          <w:sz w:val="28"/>
          <w:szCs w:val="28"/>
          <w:lang w:val="kk-KZ"/>
        </w:rPr>
        <w:t>3</w:t>
      </w:r>
      <w:r w:rsidRPr="00DB6AAC">
        <w:rPr>
          <w:rFonts w:ascii="Times New Roman" w:hAnsi="Times New Roman" w:cs="Times New Roman"/>
          <w:color w:val="000000" w:themeColor="text1"/>
          <w:sz w:val="28"/>
          <w:szCs w:val="28"/>
          <w:lang w:val="kk-KZ"/>
        </w:rPr>
        <w:t>0 беттен аспауы тиіс.</w:t>
      </w:r>
    </w:p>
    <w:p w14:paraId="56890B08" w14:textId="52490FA3" w:rsidR="00D87FEA" w:rsidRPr="00DB6AAC" w:rsidRDefault="00D87FEA" w:rsidP="005C02D4">
      <w:pPr>
        <w:spacing w:after="0" w:line="240" w:lineRule="auto"/>
        <w:ind w:left="709" w:hanging="709"/>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1.1.3.</w:t>
      </w:r>
      <w:r w:rsidRPr="00DB6AAC">
        <w:rPr>
          <w:rFonts w:ascii="Times New Roman" w:hAnsi="Times New Roman" w:cs="Times New Roman"/>
          <w:sz w:val="28"/>
          <w:szCs w:val="28"/>
          <w:lang w:val="kk-KZ"/>
        </w:rPr>
        <w:tab/>
      </w:r>
      <w:r w:rsidR="005C02D4" w:rsidRPr="00DB6AAC">
        <w:rPr>
          <w:rFonts w:ascii="Times New Roman" w:hAnsi="Times New Roman" w:cs="Times New Roman"/>
          <w:sz w:val="28"/>
          <w:szCs w:val="28"/>
          <w:lang w:val="kk-KZ"/>
        </w:rPr>
        <w:t>3</w:t>
      </w:r>
      <w:r w:rsidRPr="00DB6AAC">
        <w:rPr>
          <w:rFonts w:ascii="Times New Roman" w:hAnsi="Times New Roman" w:cs="Times New Roman"/>
          <w:sz w:val="28"/>
          <w:szCs w:val="28"/>
          <w:lang w:val="kk-KZ"/>
        </w:rPr>
        <w:t xml:space="preserve">0 беттік лимитке барлық қосымшалар кіреді. Фотосуреттер есепке қосылуы мүмкін. </w:t>
      </w:r>
    </w:p>
    <w:p w14:paraId="6846E8A4" w14:textId="77777777" w:rsidR="00D63483" w:rsidRPr="00DB6AAC" w:rsidRDefault="00D63483" w:rsidP="00B230FC">
      <w:pPr>
        <w:pStyle w:val="a3"/>
        <w:spacing w:after="0" w:line="240" w:lineRule="auto"/>
        <w:ind w:left="709"/>
        <w:jc w:val="both"/>
        <w:rPr>
          <w:rFonts w:ascii="Times New Roman" w:hAnsi="Times New Roman" w:cs="Times New Roman"/>
          <w:sz w:val="28"/>
          <w:szCs w:val="28"/>
          <w:highlight w:val="yellow"/>
          <w:lang w:val="kk-KZ"/>
        </w:rPr>
      </w:pPr>
    </w:p>
    <w:p w14:paraId="326C4B06" w14:textId="77777777" w:rsidR="005C02D4" w:rsidRPr="00DB6AAC" w:rsidRDefault="005C02D4" w:rsidP="005C02D4">
      <w:pPr>
        <w:spacing w:after="0" w:line="240" w:lineRule="auto"/>
        <w:jc w:val="both"/>
        <w:rPr>
          <w:rFonts w:ascii="Times New Roman" w:hAnsi="Times New Roman" w:cs="Times New Roman"/>
          <w:b/>
          <w:bCs/>
          <w:sz w:val="28"/>
          <w:szCs w:val="28"/>
          <w:lang w:val="kk-KZ"/>
        </w:rPr>
      </w:pPr>
      <w:bookmarkStart w:id="1" w:name="_Hlk108426176"/>
      <w:r w:rsidRPr="00DB6AAC">
        <w:rPr>
          <w:rFonts w:ascii="Times New Roman" w:hAnsi="Times New Roman" w:cs="Times New Roman"/>
          <w:b/>
          <w:bCs/>
          <w:sz w:val="28"/>
          <w:szCs w:val="28"/>
          <w:lang w:val="kk-KZ"/>
        </w:rPr>
        <w:t xml:space="preserve">1.3.  </w:t>
      </w:r>
      <w:r w:rsidRPr="00DB6AAC">
        <w:rPr>
          <w:rFonts w:ascii="Times New Roman" w:hAnsi="Times New Roman" w:cs="Times New Roman"/>
          <w:b/>
          <w:bCs/>
          <w:color w:val="000000" w:themeColor="text1"/>
          <w:sz w:val="28"/>
          <w:szCs w:val="28"/>
          <w:lang w:val="kk-KZ"/>
        </w:rPr>
        <w:t>Растайтын құжаттар</w:t>
      </w:r>
    </w:p>
    <w:p w14:paraId="7F86F559" w14:textId="77777777" w:rsidR="005C02D4" w:rsidRPr="00DB6AAC" w:rsidRDefault="005C02D4" w:rsidP="005C02D4">
      <w:pPr>
        <w:spacing w:after="0" w:line="240" w:lineRule="auto"/>
        <w:ind w:left="709" w:hanging="709"/>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1.3.1.</w:t>
      </w:r>
      <w:r w:rsidRPr="00DB6AAC">
        <w:rPr>
          <w:rFonts w:ascii="Times New Roman" w:hAnsi="Times New Roman" w:cs="Times New Roman"/>
          <w:sz w:val="28"/>
          <w:szCs w:val="28"/>
          <w:lang w:val="kk-KZ"/>
        </w:rPr>
        <w:tab/>
        <w:t xml:space="preserve">Нәтижелеріңізді растау үшін дәлелдер қажет. </w:t>
      </w:r>
    </w:p>
    <w:p w14:paraId="777F652B" w14:textId="77777777" w:rsidR="005C02D4" w:rsidRPr="00DB6AAC" w:rsidRDefault="005C02D4" w:rsidP="005C02D4">
      <w:pPr>
        <w:spacing w:after="0" w:line="240" w:lineRule="auto"/>
        <w:ind w:left="709" w:hanging="709"/>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1.3.2.</w:t>
      </w:r>
      <w:r w:rsidRPr="00DB6AAC">
        <w:rPr>
          <w:rFonts w:ascii="Times New Roman" w:hAnsi="Times New Roman" w:cs="Times New Roman"/>
          <w:sz w:val="28"/>
          <w:szCs w:val="28"/>
          <w:lang w:val="kk-KZ"/>
        </w:rPr>
        <w:tab/>
        <w:t>Сіздің нәтижелеріңізді растайтын клиенттердің немесе менеджерлердің фотосуреттері мен түсініктемелері де тиісті дәлел ретінде жіктеледі.</w:t>
      </w:r>
    </w:p>
    <w:p w14:paraId="6D591CFA" w14:textId="77777777" w:rsidR="005C02D4" w:rsidRPr="00DB6AAC" w:rsidRDefault="005C02D4" w:rsidP="005C02D4">
      <w:pPr>
        <w:spacing w:after="0" w:line="240" w:lineRule="auto"/>
        <w:ind w:left="709" w:hanging="709"/>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1.3.3.</w:t>
      </w:r>
      <w:r w:rsidRPr="00DB6AAC">
        <w:rPr>
          <w:rFonts w:ascii="Times New Roman" w:hAnsi="Times New Roman" w:cs="Times New Roman"/>
          <w:sz w:val="28"/>
          <w:szCs w:val="28"/>
          <w:lang w:val="kk-KZ"/>
        </w:rPr>
        <w:tab/>
        <w:t xml:space="preserve">Түпнұсқалы құжаттық дәлелдемелердің көшірмелері түпнұсқа тілінде ұсынылуы мүмкін, бірақ егер ол қазақ/орыс тілінде болмаса, дұрыс аудармасы ұсынылуы керек. Аударманы ұсыну үшін пайдаланылатын беттер </w:t>
      </w:r>
      <w:r w:rsidRPr="00153EB5">
        <w:rPr>
          <w:rFonts w:ascii="Times New Roman" w:hAnsi="Times New Roman" w:cs="Times New Roman"/>
          <w:sz w:val="28"/>
          <w:szCs w:val="28"/>
          <w:lang w:val="kk-KZ"/>
        </w:rPr>
        <w:t>30 беттен</w:t>
      </w:r>
      <w:r w:rsidRPr="001B5071">
        <w:rPr>
          <w:rFonts w:ascii="Times New Roman" w:hAnsi="Times New Roman" w:cs="Times New Roman"/>
          <w:sz w:val="28"/>
          <w:szCs w:val="28"/>
          <w:lang w:val="kk-KZ"/>
        </w:rPr>
        <w:t xml:space="preserve"> </w:t>
      </w:r>
      <w:r w:rsidRPr="00DB6AAC">
        <w:rPr>
          <w:rFonts w:ascii="Times New Roman" w:hAnsi="Times New Roman" w:cs="Times New Roman"/>
          <w:sz w:val="28"/>
          <w:szCs w:val="28"/>
          <w:lang w:val="kk-KZ"/>
        </w:rPr>
        <w:t xml:space="preserve">тұратын өтінім лимитіне кірмейді.  </w:t>
      </w:r>
    </w:p>
    <w:p w14:paraId="0EB9947D" w14:textId="77777777" w:rsidR="005C02D4" w:rsidRPr="00DB6AAC" w:rsidRDefault="005C02D4" w:rsidP="005C02D4">
      <w:pPr>
        <w:spacing w:after="0" w:line="240" w:lineRule="auto"/>
        <w:ind w:left="709" w:hanging="709"/>
        <w:jc w:val="both"/>
        <w:rPr>
          <w:rFonts w:ascii="Times New Roman" w:hAnsi="Times New Roman" w:cs="Times New Roman"/>
          <w:sz w:val="28"/>
          <w:szCs w:val="28"/>
          <w:highlight w:val="yellow"/>
          <w:lang w:val="kk-KZ"/>
        </w:rPr>
      </w:pPr>
      <w:r w:rsidRPr="00DB6AAC">
        <w:rPr>
          <w:rFonts w:ascii="Times New Roman" w:hAnsi="Times New Roman" w:cs="Times New Roman"/>
          <w:sz w:val="28"/>
          <w:szCs w:val="28"/>
          <w:lang w:val="kk-KZ"/>
        </w:rPr>
        <w:t xml:space="preserve">ЕСКЕРТУ: дәлелдемелерді асессорлар мен қазылар алқасы бағалайды, олар ұсынылмаған жағдайда асессорлар нөл деген балл қоюға құқылы. </w:t>
      </w:r>
    </w:p>
    <w:p w14:paraId="43D67306" w14:textId="77777777" w:rsidR="009B51F6" w:rsidRPr="00DB6AAC" w:rsidRDefault="009B51F6" w:rsidP="00B230FC">
      <w:pPr>
        <w:spacing w:after="0" w:line="240" w:lineRule="auto"/>
        <w:jc w:val="both"/>
        <w:rPr>
          <w:rFonts w:ascii="Times New Roman" w:hAnsi="Times New Roman" w:cs="Times New Roman"/>
          <w:sz w:val="28"/>
          <w:szCs w:val="28"/>
          <w:highlight w:val="yellow"/>
          <w:lang w:val="kk-KZ"/>
        </w:rPr>
      </w:pPr>
    </w:p>
    <w:bookmarkEnd w:id="1"/>
    <w:p w14:paraId="3C16C489" w14:textId="035423E3" w:rsidR="005C02D4" w:rsidRPr="00DB6AAC" w:rsidRDefault="005C02D4" w:rsidP="00DB6AAC">
      <w:pPr>
        <w:pStyle w:val="a3"/>
        <w:numPr>
          <w:ilvl w:val="1"/>
          <w:numId w:val="19"/>
        </w:numPr>
        <w:spacing w:after="0" w:line="240" w:lineRule="auto"/>
        <w:ind w:left="709"/>
        <w:jc w:val="both"/>
        <w:rPr>
          <w:rFonts w:ascii="Times New Roman" w:eastAsia="Times New Roman" w:hAnsi="Times New Roman" w:cs="Times New Roman"/>
          <w:sz w:val="28"/>
          <w:szCs w:val="28"/>
          <w:lang w:val="kk-KZ"/>
        </w:rPr>
      </w:pPr>
      <w:r w:rsidRPr="00DB6AAC">
        <w:rPr>
          <w:rFonts w:ascii="Times New Roman" w:eastAsia="Times New Roman" w:hAnsi="Times New Roman" w:cs="Times New Roman"/>
          <w:b/>
          <w:color w:val="000000" w:themeColor="text1"/>
          <w:sz w:val="28"/>
          <w:szCs w:val="28"/>
          <w:lang w:val="kk-KZ"/>
        </w:rPr>
        <w:t>Төрешілік</w:t>
      </w:r>
    </w:p>
    <w:p w14:paraId="507E7D68" w14:textId="77777777" w:rsidR="005C02D4" w:rsidRPr="00DB6AAC" w:rsidRDefault="005C02D4" w:rsidP="005C02D4">
      <w:pPr>
        <w:spacing w:after="0" w:line="240" w:lineRule="auto"/>
        <w:jc w:val="both"/>
        <w:rPr>
          <w:rFonts w:ascii="Times New Roman" w:eastAsia="Times New Roman" w:hAnsi="Times New Roman" w:cs="Times New Roman"/>
          <w:sz w:val="28"/>
          <w:szCs w:val="28"/>
          <w:lang w:val="kk-KZ"/>
        </w:rPr>
      </w:pPr>
      <w:r w:rsidRPr="00DB6AAC">
        <w:rPr>
          <w:rFonts w:ascii="Times New Roman" w:eastAsia="Times New Roman" w:hAnsi="Times New Roman" w:cs="Times New Roman"/>
          <w:sz w:val="28"/>
          <w:szCs w:val="28"/>
          <w:lang w:val="kk-KZ"/>
        </w:rPr>
        <w:t>1.4.1.</w:t>
      </w:r>
      <w:r w:rsidRPr="00DB6AAC">
        <w:rPr>
          <w:rFonts w:ascii="Times New Roman" w:eastAsia="Times New Roman" w:hAnsi="Times New Roman" w:cs="Times New Roman"/>
          <w:sz w:val="28"/>
          <w:szCs w:val="28"/>
          <w:lang w:val="kk-KZ"/>
        </w:rPr>
        <w:tab/>
        <w:t xml:space="preserve">Барлық төрешілікті жобаларды басқаруда мол тәжірибесі бар және барлық ұсынылған өтінімдерге тәуелді емес кәсіби асессорлар тобы жүргізетін </w:t>
      </w:r>
      <w:r w:rsidRPr="00DB6AAC">
        <w:rPr>
          <w:rFonts w:ascii="Times New Roman" w:eastAsia="Times New Roman" w:hAnsi="Times New Roman" w:cs="Times New Roman"/>
          <w:sz w:val="28"/>
          <w:szCs w:val="28"/>
          <w:lang w:val="kk-KZ"/>
        </w:rPr>
        <w:lastRenderedPageBreak/>
        <w:t xml:space="preserve">болады. Конкурстың асессорлар мен қазылар алқасының шешімдері түпкілікті болып табылады және шағымдануға жатпайды;    </w:t>
      </w:r>
    </w:p>
    <w:p w14:paraId="1F9DDD1E" w14:textId="77777777" w:rsidR="005C02D4" w:rsidRPr="00DB6AAC" w:rsidRDefault="005C02D4" w:rsidP="005C02D4">
      <w:pPr>
        <w:pStyle w:val="a3"/>
        <w:spacing w:after="0" w:line="240" w:lineRule="auto"/>
        <w:ind w:left="0"/>
        <w:jc w:val="both"/>
        <w:rPr>
          <w:rFonts w:ascii="Times New Roman" w:eastAsia="Times New Roman" w:hAnsi="Times New Roman" w:cs="Times New Roman"/>
          <w:sz w:val="28"/>
          <w:szCs w:val="28"/>
          <w:highlight w:val="yellow"/>
          <w:lang w:val="kk-KZ"/>
        </w:rPr>
      </w:pPr>
      <w:r w:rsidRPr="00DB6AAC">
        <w:rPr>
          <w:rFonts w:ascii="Times New Roman" w:eastAsia="Times New Roman" w:hAnsi="Times New Roman" w:cs="Times New Roman"/>
          <w:sz w:val="28"/>
          <w:szCs w:val="28"/>
          <w:lang w:val="kk-KZ"/>
        </w:rPr>
        <w:t>1.4.2.</w:t>
      </w:r>
      <w:r w:rsidRPr="00DB6AAC">
        <w:rPr>
          <w:rFonts w:ascii="Times New Roman" w:eastAsia="Times New Roman" w:hAnsi="Times New Roman" w:cs="Times New Roman"/>
          <w:sz w:val="28"/>
          <w:szCs w:val="28"/>
          <w:lang w:val="kk-KZ"/>
        </w:rPr>
        <w:tab/>
        <w:t>Есептер тек қана электрондық көшірме негізінде және осы Қатысу ережелеріне сәйкес бағаланатын болады. Логотиптер мен суреттер көмекші материалдар болып табылады, бірақ дәлел ретінде ұсынылмаса, ресми түрде бағаланбайды.</w:t>
      </w:r>
    </w:p>
    <w:p w14:paraId="063895AE" w14:textId="77777777" w:rsidR="005C02D4" w:rsidRPr="00DB6AAC" w:rsidRDefault="005C02D4" w:rsidP="005C02D4">
      <w:pPr>
        <w:pStyle w:val="a3"/>
        <w:spacing w:after="0" w:line="240" w:lineRule="auto"/>
        <w:ind w:left="0"/>
        <w:jc w:val="both"/>
        <w:rPr>
          <w:rFonts w:ascii="Times New Roman" w:eastAsia="Times New Roman" w:hAnsi="Times New Roman" w:cs="Times New Roman"/>
          <w:sz w:val="28"/>
          <w:szCs w:val="28"/>
          <w:highlight w:val="yellow"/>
          <w:lang w:val="kk-KZ"/>
        </w:rPr>
      </w:pPr>
    </w:p>
    <w:p w14:paraId="43D2D627" w14:textId="77777777" w:rsidR="005C02D4" w:rsidRPr="00DB6AAC" w:rsidRDefault="005C02D4" w:rsidP="00DB6AAC">
      <w:pPr>
        <w:pStyle w:val="a3"/>
        <w:numPr>
          <w:ilvl w:val="1"/>
          <w:numId w:val="19"/>
        </w:numPr>
        <w:spacing w:before="240" w:line="240" w:lineRule="auto"/>
        <w:ind w:left="0" w:firstLine="0"/>
        <w:rPr>
          <w:rFonts w:ascii="Times New Roman" w:eastAsia="Times New Roman" w:hAnsi="Times New Roman" w:cs="Times New Roman"/>
          <w:sz w:val="28"/>
          <w:szCs w:val="28"/>
          <w:lang w:val="kk-KZ"/>
        </w:rPr>
      </w:pPr>
      <w:r w:rsidRPr="00DB6AAC">
        <w:rPr>
          <w:rFonts w:ascii="Times New Roman" w:eastAsia="Times New Roman" w:hAnsi="Times New Roman" w:cs="Times New Roman"/>
          <w:b/>
          <w:color w:val="000000" w:themeColor="text1"/>
          <w:sz w:val="28"/>
          <w:szCs w:val="28"/>
          <w:lang w:val="kk-KZ"/>
        </w:rPr>
        <w:t>Жеңімпаздарды жариялау</w:t>
      </w:r>
    </w:p>
    <w:p w14:paraId="0A6E7AE0" w14:textId="77777777" w:rsidR="005C02D4" w:rsidRPr="00DB6AAC" w:rsidRDefault="005C02D4" w:rsidP="005C02D4">
      <w:pPr>
        <w:spacing w:after="0" w:line="240" w:lineRule="auto"/>
        <w:jc w:val="both"/>
        <w:rPr>
          <w:rFonts w:ascii="Times New Roman" w:eastAsia="Times New Roman" w:hAnsi="Times New Roman" w:cs="Times New Roman"/>
          <w:sz w:val="28"/>
          <w:szCs w:val="28"/>
          <w:lang w:val="kk-KZ"/>
        </w:rPr>
      </w:pPr>
      <w:r w:rsidRPr="00DB6AAC">
        <w:rPr>
          <w:rFonts w:ascii="Times New Roman" w:eastAsia="Times New Roman" w:hAnsi="Times New Roman" w:cs="Times New Roman"/>
          <w:sz w:val="28"/>
          <w:szCs w:val="28"/>
          <w:lang w:val="kk-KZ"/>
        </w:rPr>
        <w:t>1.5.1.</w:t>
      </w:r>
      <w:r w:rsidRPr="00DB6AAC">
        <w:rPr>
          <w:rFonts w:ascii="Times New Roman" w:eastAsia="Times New Roman" w:hAnsi="Times New Roman" w:cs="Times New Roman"/>
          <w:sz w:val="28"/>
          <w:szCs w:val="28"/>
          <w:lang w:val="kk-KZ"/>
        </w:rPr>
        <w:tab/>
        <w:t>Жеңімпаздар QazPMA-2022 форумында жарияланады. Марапаттау рәсіміне дейін барлық финалистерді Конкурс ұйымдастырушысы олардың финалист ретінде таңдалғаны немесе таңдалмағаны туралы хабардар етеді.</w:t>
      </w:r>
    </w:p>
    <w:p w14:paraId="4B6C9BA5" w14:textId="77777777" w:rsidR="005C02D4" w:rsidRPr="00DB6AAC" w:rsidRDefault="005C02D4" w:rsidP="005C02D4">
      <w:pPr>
        <w:spacing w:after="0" w:line="240" w:lineRule="auto"/>
        <w:jc w:val="both"/>
        <w:rPr>
          <w:rFonts w:ascii="Times New Roman" w:eastAsia="Times New Roman" w:hAnsi="Times New Roman" w:cs="Times New Roman"/>
          <w:sz w:val="28"/>
          <w:szCs w:val="28"/>
          <w:lang w:val="kk-KZ"/>
        </w:rPr>
      </w:pPr>
      <w:r w:rsidRPr="00DB6AAC">
        <w:rPr>
          <w:rFonts w:ascii="Times New Roman" w:eastAsia="Times New Roman" w:hAnsi="Times New Roman" w:cs="Times New Roman"/>
          <w:sz w:val="28"/>
          <w:szCs w:val="28"/>
          <w:lang w:val="kk-KZ"/>
        </w:rPr>
        <w:t>1.5.2.</w:t>
      </w:r>
      <w:r w:rsidRPr="00DB6AAC">
        <w:rPr>
          <w:rFonts w:ascii="Times New Roman" w:eastAsia="Times New Roman" w:hAnsi="Times New Roman" w:cs="Times New Roman"/>
          <w:sz w:val="28"/>
          <w:szCs w:val="28"/>
          <w:lang w:val="kk-KZ"/>
        </w:rPr>
        <w:tab/>
        <w:t xml:space="preserve">Ұйымдастырушылар барлық финалистерге презентация мен бейне визиткаға қойылатын талаптары бар хабарлама жібереді.                                        </w:t>
      </w:r>
    </w:p>
    <w:p w14:paraId="209BF298" w14:textId="77777777" w:rsidR="005C02D4" w:rsidRPr="00DB6AAC" w:rsidRDefault="005C02D4" w:rsidP="005C02D4">
      <w:pPr>
        <w:pStyle w:val="a3"/>
        <w:spacing w:before="240" w:line="240" w:lineRule="auto"/>
        <w:ind w:left="0"/>
        <w:rPr>
          <w:rFonts w:ascii="Times New Roman" w:eastAsia="Times New Roman" w:hAnsi="Times New Roman" w:cs="Times New Roman"/>
          <w:sz w:val="28"/>
          <w:szCs w:val="28"/>
          <w:highlight w:val="yellow"/>
          <w:lang w:val="kk-KZ"/>
        </w:rPr>
      </w:pPr>
    </w:p>
    <w:p w14:paraId="19B6690B" w14:textId="77777777" w:rsidR="005C02D4" w:rsidRPr="00DB6AAC" w:rsidRDefault="005C02D4" w:rsidP="00DB6AAC">
      <w:pPr>
        <w:pStyle w:val="a3"/>
        <w:numPr>
          <w:ilvl w:val="1"/>
          <w:numId w:val="19"/>
        </w:numPr>
        <w:spacing w:after="240" w:line="240" w:lineRule="auto"/>
        <w:ind w:left="0" w:firstLine="0"/>
        <w:jc w:val="both"/>
        <w:rPr>
          <w:rFonts w:ascii="Times New Roman" w:eastAsia="Times New Roman" w:hAnsi="Times New Roman" w:cs="Times New Roman"/>
          <w:sz w:val="28"/>
          <w:szCs w:val="28"/>
          <w:lang w:val="kk-KZ"/>
        </w:rPr>
      </w:pPr>
      <w:r w:rsidRPr="00DB6AAC">
        <w:rPr>
          <w:rFonts w:ascii="Times New Roman" w:eastAsia="Times New Roman" w:hAnsi="Times New Roman" w:cs="Times New Roman"/>
          <w:b/>
          <w:sz w:val="28"/>
          <w:szCs w:val="28"/>
          <w:lang w:val="kk-KZ"/>
        </w:rPr>
        <w:t xml:space="preserve">Кері байланыс </w:t>
      </w:r>
    </w:p>
    <w:p w14:paraId="05E88AD7" w14:textId="77777777" w:rsidR="005C02D4" w:rsidRPr="00DB6AAC" w:rsidRDefault="005C02D4" w:rsidP="005C02D4">
      <w:pPr>
        <w:pStyle w:val="a3"/>
        <w:spacing w:after="240" w:line="240" w:lineRule="auto"/>
        <w:ind w:left="0"/>
        <w:jc w:val="both"/>
        <w:rPr>
          <w:rFonts w:ascii="Times New Roman" w:eastAsia="Times New Roman" w:hAnsi="Times New Roman" w:cs="Times New Roman"/>
          <w:sz w:val="28"/>
          <w:szCs w:val="28"/>
          <w:highlight w:val="yellow"/>
          <w:lang w:val="kk-KZ"/>
        </w:rPr>
      </w:pPr>
      <w:r w:rsidRPr="00DB6AAC">
        <w:rPr>
          <w:rFonts w:ascii="Times New Roman" w:eastAsia="Times New Roman" w:hAnsi="Times New Roman" w:cs="Times New Roman"/>
          <w:sz w:val="28"/>
          <w:szCs w:val="28"/>
          <w:lang w:val="kk-KZ"/>
        </w:rPr>
        <w:t>1.6.1.</w:t>
      </w:r>
      <w:r w:rsidRPr="00DB6AAC">
        <w:rPr>
          <w:rFonts w:ascii="Times New Roman" w:eastAsia="Times New Roman" w:hAnsi="Times New Roman" w:cs="Times New Roman"/>
          <w:sz w:val="28"/>
          <w:szCs w:val="28"/>
          <w:lang w:val="kk-KZ"/>
        </w:rPr>
        <w:tab/>
        <w:t xml:space="preserve">Кері байланыс әрбір үміткерге бағалау критерийлері негізінде беріледі. Жақсарту бойынша ұсыныстары бар пікірлерді жеңімпаздар жарияланғаннан кейін бір айдан кейін күтуге болады.            </w:t>
      </w:r>
    </w:p>
    <w:p w14:paraId="4523044A" w14:textId="77777777" w:rsidR="005C02D4" w:rsidRPr="00DB6AAC" w:rsidRDefault="005C02D4" w:rsidP="005C02D4">
      <w:pPr>
        <w:pStyle w:val="a3"/>
        <w:spacing w:after="240" w:line="240" w:lineRule="auto"/>
        <w:ind w:left="0"/>
        <w:jc w:val="both"/>
        <w:rPr>
          <w:rFonts w:ascii="Times New Roman" w:eastAsia="Times New Roman" w:hAnsi="Times New Roman" w:cs="Times New Roman"/>
          <w:sz w:val="28"/>
          <w:szCs w:val="28"/>
          <w:highlight w:val="yellow"/>
          <w:lang w:val="kk-KZ"/>
        </w:rPr>
      </w:pPr>
    </w:p>
    <w:p w14:paraId="6B686ED6" w14:textId="77777777" w:rsidR="005C02D4" w:rsidRPr="00DB6AAC" w:rsidRDefault="005C02D4" w:rsidP="00DB6AAC">
      <w:pPr>
        <w:pStyle w:val="a3"/>
        <w:numPr>
          <w:ilvl w:val="1"/>
          <w:numId w:val="19"/>
        </w:numPr>
        <w:spacing w:before="240" w:after="240" w:line="240" w:lineRule="auto"/>
        <w:ind w:left="0" w:firstLine="0"/>
        <w:jc w:val="both"/>
        <w:rPr>
          <w:rFonts w:ascii="Times New Roman" w:eastAsia="Times New Roman" w:hAnsi="Times New Roman" w:cs="Times New Roman"/>
          <w:sz w:val="28"/>
          <w:szCs w:val="28"/>
          <w:lang w:val="kk-KZ"/>
        </w:rPr>
      </w:pPr>
      <w:r w:rsidRPr="00DB6AAC">
        <w:rPr>
          <w:rFonts w:ascii="Times New Roman" w:eastAsia="Times New Roman" w:hAnsi="Times New Roman" w:cs="Times New Roman"/>
          <w:b/>
          <w:sz w:val="28"/>
          <w:szCs w:val="28"/>
          <w:lang w:val="kk-KZ"/>
        </w:rPr>
        <w:t xml:space="preserve">Медиа </w:t>
      </w:r>
    </w:p>
    <w:p w14:paraId="2070ED6C" w14:textId="77777777" w:rsidR="005C02D4" w:rsidRPr="00DB6AAC" w:rsidRDefault="005C02D4" w:rsidP="005C02D4">
      <w:pPr>
        <w:pStyle w:val="a3"/>
        <w:spacing w:before="240" w:after="240" w:line="240" w:lineRule="auto"/>
        <w:ind w:left="0"/>
        <w:jc w:val="both"/>
        <w:rPr>
          <w:rFonts w:ascii="Times New Roman" w:eastAsia="Times New Roman" w:hAnsi="Times New Roman" w:cs="Times New Roman"/>
          <w:sz w:val="28"/>
          <w:szCs w:val="28"/>
          <w:highlight w:val="yellow"/>
          <w:lang w:val="kk-KZ"/>
        </w:rPr>
      </w:pPr>
      <w:r w:rsidRPr="00DB6AAC">
        <w:rPr>
          <w:rFonts w:ascii="Times New Roman" w:eastAsia="Times New Roman" w:hAnsi="Times New Roman" w:cs="Times New Roman"/>
          <w:sz w:val="28"/>
          <w:szCs w:val="28"/>
          <w:lang w:val="kk-KZ"/>
        </w:rPr>
        <w:t>1.7.1.</w:t>
      </w:r>
      <w:r w:rsidRPr="00DB6AAC">
        <w:rPr>
          <w:rFonts w:ascii="Times New Roman" w:eastAsia="Times New Roman" w:hAnsi="Times New Roman" w:cs="Times New Roman"/>
          <w:sz w:val="28"/>
          <w:szCs w:val="28"/>
          <w:lang w:val="kk-KZ"/>
        </w:rPr>
        <w:tab/>
        <w:t xml:space="preserve">Конкурс жеңімпаздары, егер БАҚ немесе олардың ұйымының басшылығы жеңімпаздарды ресми жариялағаннан кейін оларға жүгінсе, өз жеңістерін еркін талқылап, түсініктеме бере алады.                    </w:t>
      </w:r>
    </w:p>
    <w:p w14:paraId="27510E72" w14:textId="77777777" w:rsidR="005C02D4" w:rsidRPr="00DB6AAC" w:rsidRDefault="005C02D4" w:rsidP="005C02D4">
      <w:pPr>
        <w:pStyle w:val="a3"/>
        <w:spacing w:before="240" w:after="240" w:line="240" w:lineRule="auto"/>
        <w:ind w:left="0"/>
        <w:jc w:val="both"/>
        <w:rPr>
          <w:rFonts w:ascii="Times New Roman" w:eastAsia="Times New Roman" w:hAnsi="Times New Roman" w:cs="Times New Roman"/>
          <w:sz w:val="28"/>
          <w:szCs w:val="28"/>
          <w:highlight w:val="yellow"/>
          <w:lang w:val="kk-KZ"/>
        </w:rPr>
      </w:pPr>
    </w:p>
    <w:p w14:paraId="6BA3E675" w14:textId="77777777" w:rsidR="005C02D4" w:rsidRPr="00DB6AAC" w:rsidRDefault="005C02D4" w:rsidP="005C02D4">
      <w:pPr>
        <w:pStyle w:val="a3"/>
        <w:numPr>
          <w:ilvl w:val="0"/>
          <w:numId w:val="15"/>
        </w:numPr>
        <w:spacing w:line="240" w:lineRule="auto"/>
        <w:ind w:left="0" w:firstLine="0"/>
        <w:rPr>
          <w:rFonts w:ascii="Times New Roman" w:hAnsi="Times New Roman" w:cs="Times New Roman"/>
          <w:b/>
          <w:sz w:val="28"/>
          <w:szCs w:val="28"/>
          <w:lang w:val="kk-KZ"/>
        </w:rPr>
      </w:pPr>
      <w:r w:rsidRPr="00DB6AAC">
        <w:rPr>
          <w:rFonts w:ascii="Times New Roman" w:hAnsi="Times New Roman" w:cs="Times New Roman"/>
          <w:b/>
          <w:sz w:val="28"/>
          <w:szCs w:val="28"/>
          <w:lang w:val="kk-KZ"/>
        </w:rPr>
        <w:t xml:space="preserve">Жалпы шарттар </w:t>
      </w:r>
    </w:p>
    <w:p w14:paraId="09CCF571" w14:textId="77777777" w:rsidR="005C02D4" w:rsidRPr="00DB6AAC" w:rsidRDefault="005C02D4" w:rsidP="005C02D4">
      <w:pPr>
        <w:pStyle w:val="a3"/>
        <w:numPr>
          <w:ilvl w:val="1"/>
          <w:numId w:val="15"/>
        </w:numPr>
        <w:spacing w:line="240" w:lineRule="auto"/>
        <w:ind w:left="0" w:firstLine="0"/>
        <w:rPr>
          <w:rFonts w:ascii="Times New Roman" w:hAnsi="Times New Roman" w:cs="Times New Roman"/>
          <w:b/>
          <w:sz w:val="28"/>
          <w:szCs w:val="28"/>
          <w:lang w:val="kk-KZ"/>
        </w:rPr>
      </w:pPr>
      <w:r w:rsidRPr="00DB6AAC">
        <w:rPr>
          <w:rFonts w:ascii="Times New Roman" w:hAnsi="Times New Roman" w:cs="Times New Roman"/>
          <w:b/>
          <w:sz w:val="28"/>
          <w:szCs w:val="28"/>
          <w:lang w:val="kk-KZ"/>
        </w:rPr>
        <w:t xml:space="preserve">Есепті беруге қойылатын жалпы талаптар </w:t>
      </w:r>
    </w:p>
    <w:p w14:paraId="16F0A8ED"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2.1.1.</w:t>
      </w:r>
      <w:r w:rsidRPr="00DB6AAC">
        <w:rPr>
          <w:rFonts w:ascii="Times New Roman" w:hAnsi="Times New Roman" w:cs="Times New Roman"/>
          <w:sz w:val="28"/>
          <w:szCs w:val="28"/>
          <w:lang w:val="kk-KZ"/>
        </w:rPr>
        <w:tab/>
        <w:t>Материалдар Конкурстың веб-сайтынан жүктелген стандартты шаблондар негізінде жасалуы тиіс;</w:t>
      </w:r>
    </w:p>
    <w:p w14:paraId="298D3A68"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2.1.2.</w:t>
      </w:r>
      <w:r w:rsidRPr="00DB6AAC">
        <w:rPr>
          <w:rFonts w:ascii="Times New Roman" w:hAnsi="Times New Roman" w:cs="Times New Roman"/>
          <w:sz w:val="28"/>
          <w:szCs w:val="28"/>
          <w:lang w:val="kk-KZ"/>
        </w:rPr>
        <w:tab/>
        <w:t>Материалдар қысқа болуы керек, бірақ судьялар (асессорлар мен қазылар алқасы) жобаны адекватты бағалай алатындай жеткілікті ақпаратты қамтуы керек;</w:t>
      </w:r>
    </w:p>
    <w:p w14:paraId="2A066500"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2.1.3.</w:t>
      </w:r>
      <w:r w:rsidRPr="00DB6AAC">
        <w:rPr>
          <w:rFonts w:ascii="Times New Roman" w:hAnsi="Times New Roman" w:cs="Times New Roman"/>
          <w:sz w:val="28"/>
          <w:szCs w:val="28"/>
          <w:lang w:val="kk-KZ"/>
        </w:rPr>
        <w:tab/>
        <w:t>Жеке, құпия, техникалық немесе коммерциялық ақпаратты қоса алғанда, барлық ұсынылған ақпаратты ашуға қажетті барлық керек рұқсаттар берілуі тиіс;</w:t>
      </w:r>
    </w:p>
    <w:p w14:paraId="525D73D6"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2.1.4.</w:t>
      </w:r>
      <w:r w:rsidRPr="00DB6AAC">
        <w:rPr>
          <w:rFonts w:ascii="Times New Roman" w:hAnsi="Times New Roman" w:cs="Times New Roman"/>
          <w:sz w:val="28"/>
          <w:szCs w:val="28"/>
          <w:lang w:val="kk-KZ"/>
        </w:rPr>
        <w:tab/>
        <w:t>Материалдар осы Ережелердің шарттарына сәйкес қабылданады;</w:t>
      </w:r>
    </w:p>
    <w:p w14:paraId="6631B37A"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2.1.5.</w:t>
      </w:r>
      <w:r w:rsidRPr="00DB6AAC">
        <w:rPr>
          <w:rFonts w:ascii="Times New Roman" w:hAnsi="Times New Roman" w:cs="Times New Roman"/>
          <w:sz w:val="28"/>
          <w:szCs w:val="28"/>
          <w:lang w:val="kk-KZ"/>
        </w:rPr>
        <w:tab/>
        <w:t>Ұсынылған ақпаратты пайдалануға ешқандай шектеулер болмауы тиіс;</w:t>
      </w:r>
    </w:p>
    <w:p w14:paraId="1BBF4E40"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2.1.6.</w:t>
      </w:r>
      <w:r w:rsidRPr="00DB6AAC">
        <w:rPr>
          <w:rFonts w:ascii="Times New Roman" w:hAnsi="Times New Roman" w:cs="Times New Roman"/>
          <w:sz w:val="28"/>
          <w:szCs w:val="28"/>
          <w:lang w:val="kk-KZ"/>
        </w:rPr>
        <w:tab/>
        <w:t>Өтінімді/есепті дайындауға, беруге және марапаттау рәсіміне қатысуға байланысты барлық шығындарды өтініш берушілер көтереді;</w:t>
      </w:r>
    </w:p>
    <w:p w14:paraId="1529BB8E"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2.1.7.</w:t>
      </w:r>
      <w:r w:rsidRPr="00DB6AAC">
        <w:rPr>
          <w:rFonts w:ascii="Times New Roman" w:hAnsi="Times New Roman" w:cs="Times New Roman"/>
          <w:sz w:val="28"/>
          <w:szCs w:val="28"/>
          <w:lang w:val="kk-KZ"/>
        </w:rPr>
        <w:tab/>
        <w:t xml:space="preserve">Барлық материалдар Конкурсты Ұйымдастырушының меншігіне айналады және өтініш берушілерге қайтарылмайды; </w:t>
      </w:r>
    </w:p>
    <w:p w14:paraId="7D0CE2F1" w14:textId="3B7FA432"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2.1.8.</w:t>
      </w:r>
      <w:r w:rsidRPr="00DB6AAC">
        <w:rPr>
          <w:rFonts w:ascii="Times New Roman" w:hAnsi="Times New Roman" w:cs="Times New Roman"/>
          <w:sz w:val="28"/>
          <w:szCs w:val="28"/>
          <w:lang w:val="kk-KZ"/>
        </w:rPr>
        <w:tab/>
        <w:t xml:space="preserve">Өтінім берушілер </w:t>
      </w:r>
      <w:r w:rsidR="00153EB5">
        <w:rPr>
          <w:rFonts w:ascii="Times New Roman" w:hAnsi="Times New Roman" w:cs="Times New Roman"/>
          <w:sz w:val="28"/>
          <w:szCs w:val="28"/>
          <w:lang w:val="kk-KZ"/>
        </w:rPr>
        <w:t>жоба</w:t>
      </w:r>
      <w:bookmarkStart w:id="2" w:name="_GoBack"/>
      <w:bookmarkEnd w:id="2"/>
      <w:r w:rsidRPr="001B5071">
        <w:rPr>
          <w:rFonts w:ascii="Times New Roman" w:hAnsi="Times New Roman" w:cs="Times New Roman"/>
          <w:sz w:val="28"/>
          <w:szCs w:val="28"/>
          <w:lang w:val="kk-KZ"/>
        </w:rPr>
        <w:t xml:space="preserve"> </w:t>
      </w:r>
      <w:r w:rsidRPr="00DB6AAC">
        <w:rPr>
          <w:rFonts w:ascii="Times New Roman" w:hAnsi="Times New Roman" w:cs="Times New Roman"/>
          <w:sz w:val="28"/>
          <w:szCs w:val="28"/>
          <w:lang w:val="kk-KZ"/>
        </w:rPr>
        <w:t>материалдарын Конкурсты Ұйымдастырушының жарнамалық мақсаттарында пайдалануға келіседі;</w:t>
      </w:r>
    </w:p>
    <w:p w14:paraId="726B25C4" w14:textId="77777777" w:rsidR="005C02D4" w:rsidRPr="00DB6AAC" w:rsidRDefault="005C02D4" w:rsidP="005C02D4">
      <w:pPr>
        <w:pStyle w:val="a3"/>
        <w:spacing w:after="0" w:line="240" w:lineRule="auto"/>
        <w:ind w:left="0"/>
        <w:jc w:val="both"/>
        <w:rPr>
          <w:rFonts w:ascii="Times New Roman" w:hAnsi="Times New Roman" w:cs="Times New Roman"/>
          <w:sz w:val="28"/>
          <w:szCs w:val="28"/>
          <w:highlight w:val="yellow"/>
          <w:lang w:val="kk-KZ"/>
        </w:rPr>
      </w:pPr>
      <w:r w:rsidRPr="00DB6AAC">
        <w:rPr>
          <w:rFonts w:ascii="Times New Roman" w:hAnsi="Times New Roman" w:cs="Times New Roman"/>
          <w:sz w:val="28"/>
          <w:szCs w:val="28"/>
          <w:lang w:val="kk-KZ"/>
        </w:rPr>
        <w:lastRenderedPageBreak/>
        <w:t>2.1.9.</w:t>
      </w:r>
      <w:r w:rsidRPr="00DB6AAC">
        <w:rPr>
          <w:rFonts w:ascii="Times New Roman" w:hAnsi="Times New Roman" w:cs="Times New Roman"/>
          <w:sz w:val="28"/>
          <w:szCs w:val="28"/>
          <w:lang w:val="kk-KZ"/>
        </w:rPr>
        <w:tab/>
        <w:t>Үміткерлер Конкурс қорытындысы бойынша Форумға өз жобасын көрсету үшін қатысуға келіседі.</w:t>
      </w:r>
    </w:p>
    <w:p w14:paraId="1394D7E7" w14:textId="77777777" w:rsidR="005C02D4" w:rsidRPr="00DB6AAC" w:rsidRDefault="005C02D4" w:rsidP="005C02D4">
      <w:pPr>
        <w:spacing w:after="0" w:line="240" w:lineRule="auto"/>
        <w:rPr>
          <w:rFonts w:ascii="Times New Roman" w:hAnsi="Times New Roman" w:cs="Times New Roman"/>
          <w:sz w:val="28"/>
          <w:szCs w:val="28"/>
          <w:highlight w:val="yellow"/>
          <w:lang w:val="kk-KZ"/>
        </w:rPr>
      </w:pPr>
    </w:p>
    <w:p w14:paraId="502B6A98" w14:textId="77777777" w:rsidR="005C02D4" w:rsidRPr="00DB6AAC" w:rsidRDefault="005C02D4" w:rsidP="005C02D4">
      <w:pPr>
        <w:pStyle w:val="a3"/>
        <w:numPr>
          <w:ilvl w:val="1"/>
          <w:numId w:val="15"/>
        </w:numPr>
        <w:spacing w:after="0" w:line="240" w:lineRule="auto"/>
        <w:ind w:left="567" w:hanging="567"/>
        <w:rPr>
          <w:rFonts w:ascii="Times New Roman" w:hAnsi="Times New Roman" w:cs="Times New Roman"/>
          <w:b/>
          <w:sz w:val="28"/>
          <w:szCs w:val="28"/>
          <w:lang w:val="kk-KZ"/>
        </w:rPr>
      </w:pPr>
      <w:bookmarkStart w:id="3" w:name="_Hlk108711794"/>
      <w:bookmarkStart w:id="4" w:name="_Hlk109302323"/>
      <w:r w:rsidRPr="00DB6AAC">
        <w:rPr>
          <w:rFonts w:ascii="Times New Roman" w:hAnsi="Times New Roman" w:cs="Times New Roman"/>
          <w:b/>
          <w:sz w:val="28"/>
          <w:szCs w:val="28"/>
          <w:lang w:val="kk-KZ"/>
        </w:rPr>
        <w:t xml:space="preserve">Конкурстың кезеңдері </w:t>
      </w:r>
    </w:p>
    <w:bookmarkEnd w:id="3"/>
    <w:p w14:paraId="2CA53378" w14:textId="77777777" w:rsidR="005C02D4" w:rsidRPr="00DB6AAC" w:rsidRDefault="005C02D4" w:rsidP="005C02D4">
      <w:pPr>
        <w:pStyle w:val="a3"/>
        <w:spacing w:after="0" w:line="240" w:lineRule="auto"/>
        <w:ind w:left="567"/>
        <w:rPr>
          <w:rFonts w:ascii="Times New Roman" w:hAnsi="Times New Roman" w:cs="Times New Roman"/>
          <w:b/>
          <w:sz w:val="28"/>
          <w:szCs w:val="28"/>
          <w:lang w:val="kk-KZ"/>
        </w:rPr>
      </w:pPr>
    </w:p>
    <w:tbl>
      <w:tblPr>
        <w:tblStyle w:val="a8"/>
        <w:tblW w:w="0" w:type="auto"/>
        <w:tblLook w:val="04A0" w:firstRow="1" w:lastRow="0" w:firstColumn="1" w:lastColumn="0" w:noHBand="0" w:noVBand="1"/>
      </w:tblPr>
      <w:tblGrid>
        <w:gridCol w:w="562"/>
        <w:gridCol w:w="5529"/>
        <w:gridCol w:w="3254"/>
      </w:tblGrid>
      <w:tr w:rsidR="005C02D4" w:rsidRPr="00DB6AAC" w14:paraId="013934C2" w14:textId="77777777" w:rsidTr="00AB66FF">
        <w:tc>
          <w:tcPr>
            <w:tcW w:w="562" w:type="dxa"/>
          </w:tcPr>
          <w:p w14:paraId="58B44BCC" w14:textId="77777777" w:rsidR="005C02D4" w:rsidRPr="00DB6AAC" w:rsidRDefault="005C02D4" w:rsidP="00AB66FF">
            <w:pPr>
              <w:jc w:val="center"/>
              <w:rPr>
                <w:rFonts w:ascii="Times New Roman" w:hAnsi="Times New Roman" w:cs="Times New Roman"/>
                <w:b/>
                <w:bCs/>
                <w:sz w:val="28"/>
                <w:szCs w:val="28"/>
                <w:lang w:val="kk-KZ"/>
              </w:rPr>
            </w:pPr>
            <w:r w:rsidRPr="00DB6AAC">
              <w:rPr>
                <w:rFonts w:ascii="Times New Roman" w:hAnsi="Times New Roman" w:cs="Times New Roman"/>
                <w:b/>
                <w:bCs/>
                <w:sz w:val="28"/>
                <w:szCs w:val="28"/>
                <w:lang w:val="kk-KZ"/>
              </w:rPr>
              <w:t>№</w:t>
            </w:r>
          </w:p>
        </w:tc>
        <w:tc>
          <w:tcPr>
            <w:tcW w:w="5529" w:type="dxa"/>
          </w:tcPr>
          <w:p w14:paraId="17CCBCB6" w14:textId="77777777" w:rsidR="005C02D4" w:rsidRPr="00DB6AAC" w:rsidRDefault="005C02D4" w:rsidP="00AB66FF">
            <w:pPr>
              <w:jc w:val="center"/>
              <w:rPr>
                <w:rFonts w:ascii="Times New Roman" w:hAnsi="Times New Roman" w:cs="Times New Roman"/>
                <w:b/>
                <w:bCs/>
                <w:sz w:val="28"/>
                <w:szCs w:val="28"/>
                <w:lang w:val="kk-KZ"/>
              </w:rPr>
            </w:pPr>
            <w:r w:rsidRPr="00DB6AAC">
              <w:rPr>
                <w:rFonts w:ascii="Times New Roman" w:hAnsi="Times New Roman" w:cs="Times New Roman"/>
                <w:b/>
                <w:bCs/>
                <w:sz w:val="28"/>
                <w:szCs w:val="28"/>
                <w:lang w:val="kk-KZ"/>
              </w:rPr>
              <w:t xml:space="preserve">Іс-шара </w:t>
            </w:r>
          </w:p>
        </w:tc>
        <w:tc>
          <w:tcPr>
            <w:tcW w:w="3254" w:type="dxa"/>
          </w:tcPr>
          <w:p w14:paraId="24703F4D" w14:textId="77777777" w:rsidR="005C02D4" w:rsidRPr="00DB6AAC" w:rsidRDefault="005C02D4" w:rsidP="00AB66FF">
            <w:pPr>
              <w:jc w:val="center"/>
              <w:rPr>
                <w:rFonts w:ascii="Times New Roman" w:hAnsi="Times New Roman" w:cs="Times New Roman"/>
                <w:b/>
                <w:bCs/>
                <w:sz w:val="28"/>
                <w:szCs w:val="28"/>
                <w:lang w:val="kk-KZ"/>
              </w:rPr>
            </w:pPr>
            <w:r w:rsidRPr="00DB6AAC">
              <w:rPr>
                <w:rFonts w:ascii="Times New Roman" w:hAnsi="Times New Roman" w:cs="Times New Roman"/>
                <w:b/>
                <w:bCs/>
                <w:sz w:val="28"/>
                <w:szCs w:val="28"/>
                <w:lang w:val="kk-KZ"/>
              </w:rPr>
              <w:t xml:space="preserve">Күні </w:t>
            </w:r>
          </w:p>
        </w:tc>
      </w:tr>
      <w:tr w:rsidR="005C02D4" w:rsidRPr="00DB6AAC" w14:paraId="31E34ABB" w14:textId="77777777" w:rsidTr="00AB66FF">
        <w:tc>
          <w:tcPr>
            <w:tcW w:w="562" w:type="dxa"/>
          </w:tcPr>
          <w:p w14:paraId="0AA9AA68" w14:textId="77777777" w:rsidR="005C02D4" w:rsidRPr="00DB6AAC" w:rsidRDefault="005C02D4" w:rsidP="00AB66FF">
            <w:pPr>
              <w:jc w:val="center"/>
              <w:rPr>
                <w:rFonts w:ascii="Times New Roman" w:hAnsi="Times New Roman" w:cs="Times New Roman"/>
                <w:b/>
                <w:bCs/>
                <w:sz w:val="28"/>
                <w:szCs w:val="28"/>
                <w:lang w:val="kk-KZ"/>
              </w:rPr>
            </w:pPr>
            <w:r w:rsidRPr="00DB6AAC">
              <w:rPr>
                <w:rFonts w:ascii="Times New Roman" w:hAnsi="Times New Roman" w:cs="Times New Roman"/>
                <w:b/>
                <w:bCs/>
                <w:sz w:val="28"/>
                <w:szCs w:val="28"/>
                <w:lang w:val="kk-KZ"/>
              </w:rPr>
              <w:t>1</w:t>
            </w:r>
          </w:p>
        </w:tc>
        <w:tc>
          <w:tcPr>
            <w:tcW w:w="5529" w:type="dxa"/>
          </w:tcPr>
          <w:p w14:paraId="29FB068A" w14:textId="77777777" w:rsidR="005C02D4" w:rsidRPr="00DB6AAC" w:rsidRDefault="005C02D4" w:rsidP="00AB66FF">
            <w:pPr>
              <w:rPr>
                <w:rFonts w:ascii="Times New Roman" w:hAnsi="Times New Roman" w:cs="Times New Roman"/>
                <w:sz w:val="28"/>
                <w:szCs w:val="28"/>
                <w:lang w:val="kk-KZ"/>
              </w:rPr>
            </w:pPr>
            <w:r w:rsidRPr="00DB6AAC">
              <w:rPr>
                <w:rFonts w:ascii="Times New Roman" w:hAnsi="Times New Roman" w:cs="Times New Roman"/>
                <w:sz w:val="28"/>
                <w:szCs w:val="28"/>
                <w:lang w:val="kk-KZ"/>
              </w:rPr>
              <w:t>Өтінімдерді жинау</w:t>
            </w:r>
          </w:p>
        </w:tc>
        <w:tc>
          <w:tcPr>
            <w:tcW w:w="3254" w:type="dxa"/>
          </w:tcPr>
          <w:p w14:paraId="1E36A84D" w14:textId="77777777" w:rsidR="005C02D4" w:rsidRPr="00DB6AAC" w:rsidRDefault="005C02D4" w:rsidP="00AB66FF">
            <w:pPr>
              <w:rPr>
                <w:rFonts w:ascii="Times New Roman" w:hAnsi="Times New Roman" w:cs="Times New Roman"/>
                <w:sz w:val="28"/>
                <w:szCs w:val="28"/>
                <w:lang w:val="kk-KZ"/>
              </w:rPr>
            </w:pPr>
            <w:r w:rsidRPr="00DB6AAC">
              <w:rPr>
                <w:rFonts w:ascii="Times New Roman" w:hAnsi="Times New Roman" w:cs="Times New Roman"/>
                <w:sz w:val="28"/>
                <w:szCs w:val="28"/>
                <w:lang w:val="kk-KZ"/>
              </w:rPr>
              <w:t xml:space="preserve">1 маусым – 15 тамыз  </w:t>
            </w:r>
          </w:p>
        </w:tc>
      </w:tr>
      <w:tr w:rsidR="005C02D4" w:rsidRPr="00DB6AAC" w14:paraId="4EFE0609" w14:textId="77777777" w:rsidTr="00AB66FF">
        <w:tc>
          <w:tcPr>
            <w:tcW w:w="562" w:type="dxa"/>
          </w:tcPr>
          <w:p w14:paraId="77B6C554" w14:textId="77777777" w:rsidR="005C02D4" w:rsidRPr="00DB6AAC" w:rsidRDefault="005C02D4" w:rsidP="00AB66FF">
            <w:pPr>
              <w:jc w:val="center"/>
              <w:rPr>
                <w:rFonts w:ascii="Times New Roman" w:hAnsi="Times New Roman" w:cs="Times New Roman"/>
                <w:b/>
                <w:bCs/>
                <w:sz w:val="28"/>
                <w:szCs w:val="28"/>
                <w:lang w:val="kk-KZ"/>
              </w:rPr>
            </w:pPr>
            <w:r w:rsidRPr="00DB6AAC">
              <w:rPr>
                <w:rFonts w:ascii="Times New Roman" w:hAnsi="Times New Roman" w:cs="Times New Roman"/>
                <w:b/>
                <w:bCs/>
                <w:sz w:val="28"/>
                <w:szCs w:val="28"/>
                <w:lang w:val="kk-KZ"/>
              </w:rPr>
              <w:t>2</w:t>
            </w:r>
          </w:p>
        </w:tc>
        <w:tc>
          <w:tcPr>
            <w:tcW w:w="5529" w:type="dxa"/>
          </w:tcPr>
          <w:p w14:paraId="39BD2476" w14:textId="77777777" w:rsidR="005C02D4" w:rsidRPr="00DB6AAC" w:rsidRDefault="005C02D4" w:rsidP="00AB66FF">
            <w:pPr>
              <w:rPr>
                <w:rFonts w:ascii="Times New Roman" w:hAnsi="Times New Roman" w:cs="Times New Roman"/>
                <w:sz w:val="28"/>
                <w:szCs w:val="28"/>
                <w:lang w:val="kk-KZ"/>
              </w:rPr>
            </w:pPr>
            <w:r w:rsidRPr="00DB6AAC">
              <w:rPr>
                <w:rFonts w:ascii="Times New Roman" w:hAnsi="Times New Roman" w:cs="Times New Roman"/>
                <w:sz w:val="28"/>
                <w:szCs w:val="28"/>
                <w:lang w:val="kk-KZ"/>
              </w:rPr>
              <w:t>Есептерді жинау</w:t>
            </w:r>
          </w:p>
        </w:tc>
        <w:tc>
          <w:tcPr>
            <w:tcW w:w="3254" w:type="dxa"/>
          </w:tcPr>
          <w:p w14:paraId="282C852E" w14:textId="77777777" w:rsidR="005C02D4" w:rsidRPr="00DB6AAC" w:rsidRDefault="005C02D4" w:rsidP="00AB66FF">
            <w:pPr>
              <w:rPr>
                <w:rFonts w:ascii="Times New Roman" w:hAnsi="Times New Roman" w:cs="Times New Roman"/>
                <w:sz w:val="28"/>
                <w:szCs w:val="28"/>
                <w:lang w:val="kk-KZ"/>
              </w:rPr>
            </w:pPr>
            <w:r w:rsidRPr="00DB6AAC">
              <w:rPr>
                <w:rFonts w:ascii="Times New Roman" w:hAnsi="Times New Roman" w:cs="Times New Roman"/>
                <w:sz w:val="28"/>
                <w:szCs w:val="28"/>
                <w:lang w:val="kk-KZ"/>
              </w:rPr>
              <w:t>16 шілде – 15 тамыз</w:t>
            </w:r>
          </w:p>
        </w:tc>
      </w:tr>
      <w:tr w:rsidR="005C02D4" w:rsidRPr="00DB6AAC" w14:paraId="7C55FAF3" w14:textId="77777777" w:rsidTr="00AB66FF">
        <w:tc>
          <w:tcPr>
            <w:tcW w:w="562" w:type="dxa"/>
          </w:tcPr>
          <w:p w14:paraId="023A5653" w14:textId="77777777" w:rsidR="005C02D4" w:rsidRPr="00DB6AAC" w:rsidRDefault="005C02D4" w:rsidP="00AB66FF">
            <w:pPr>
              <w:jc w:val="center"/>
              <w:rPr>
                <w:rFonts w:ascii="Times New Roman" w:hAnsi="Times New Roman" w:cs="Times New Roman"/>
                <w:b/>
                <w:bCs/>
                <w:sz w:val="28"/>
                <w:szCs w:val="28"/>
                <w:lang w:val="kk-KZ"/>
              </w:rPr>
            </w:pPr>
            <w:r w:rsidRPr="00DB6AAC">
              <w:rPr>
                <w:rFonts w:ascii="Times New Roman" w:hAnsi="Times New Roman" w:cs="Times New Roman"/>
                <w:b/>
                <w:bCs/>
                <w:sz w:val="28"/>
                <w:szCs w:val="28"/>
                <w:lang w:val="kk-KZ"/>
              </w:rPr>
              <w:t>3</w:t>
            </w:r>
          </w:p>
        </w:tc>
        <w:tc>
          <w:tcPr>
            <w:tcW w:w="5529" w:type="dxa"/>
          </w:tcPr>
          <w:p w14:paraId="130E5378" w14:textId="77777777" w:rsidR="005C02D4" w:rsidRPr="00DB6AAC" w:rsidRDefault="005C02D4" w:rsidP="00AB66FF">
            <w:pPr>
              <w:rPr>
                <w:rFonts w:ascii="Times New Roman" w:hAnsi="Times New Roman" w:cs="Times New Roman"/>
                <w:sz w:val="28"/>
                <w:szCs w:val="28"/>
                <w:lang w:val="kk-KZ"/>
              </w:rPr>
            </w:pPr>
            <w:r w:rsidRPr="00DB6AAC">
              <w:rPr>
                <w:rFonts w:ascii="Times New Roman" w:eastAsia="Times New Roman" w:hAnsi="Times New Roman" w:cs="Times New Roman"/>
                <w:sz w:val="28"/>
                <w:szCs w:val="28"/>
                <w:lang w:val="kk-KZ"/>
              </w:rPr>
              <w:t>Асессорлардың жеке бағалауы</w:t>
            </w:r>
          </w:p>
        </w:tc>
        <w:tc>
          <w:tcPr>
            <w:tcW w:w="3254" w:type="dxa"/>
          </w:tcPr>
          <w:p w14:paraId="27A4E79B" w14:textId="77777777" w:rsidR="005C02D4" w:rsidRPr="00DB6AAC" w:rsidRDefault="005C02D4" w:rsidP="00AB66FF">
            <w:pPr>
              <w:rPr>
                <w:rFonts w:ascii="Times New Roman" w:hAnsi="Times New Roman" w:cs="Times New Roman"/>
                <w:sz w:val="28"/>
                <w:szCs w:val="28"/>
                <w:lang w:val="kk-KZ"/>
              </w:rPr>
            </w:pPr>
            <w:r w:rsidRPr="00DB6AAC">
              <w:rPr>
                <w:rFonts w:ascii="Times New Roman" w:hAnsi="Times New Roman" w:cs="Times New Roman"/>
                <w:sz w:val="28"/>
                <w:szCs w:val="28"/>
                <w:lang w:val="kk-KZ"/>
              </w:rPr>
              <w:t>15 тамыз – 15 қыркүйек</w:t>
            </w:r>
          </w:p>
        </w:tc>
      </w:tr>
      <w:tr w:rsidR="005C02D4" w:rsidRPr="00DB6AAC" w14:paraId="2D4F9DFD" w14:textId="77777777" w:rsidTr="00AB66FF">
        <w:tc>
          <w:tcPr>
            <w:tcW w:w="562" w:type="dxa"/>
          </w:tcPr>
          <w:p w14:paraId="09892DB9" w14:textId="77777777" w:rsidR="005C02D4" w:rsidRPr="00DB6AAC" w:rsidRDefault="005C02D4" w:rsidP="00AB66FF">
            <w:pPr>
              <w:jc w:val="center"/>
              <w:rPr>
                <w:rFonts w:ascii="Times New Roman" w:hAnsi="Times New Roman" w:cs="Times New Roman"/>
                <w:b/>
                <w:bCs/>
                <w:sz w:val="28"/>
                <w:szCs w:val="28"/>
                <w:lang w:val="kk-KZ"/>
              </w:rPr>
            </w:pPr>
            <w:r w:rsidRPr="00DB6AAC">
              <w:rPr>
                <w:rFonts w:ascii="Times New Roman" w:hAnsi="Times New Roman" w:cs="Times New Roman"/>
                <w:b/>
                <w:bCs/>
                <w:sz w:val="28"/>
                <w:szCs w:val="28"/>
                <w:lang w:val="kk-KZ"/>
              </w:rPr>
              <w:t>4</w:t>
            </w:r>
          </w:p>
        </w:tc>
        <w:tc>
          <w:tcPr>
            <w:tcW w:w="5529" w:type="dxa"/>
          </w:tcPr>
          <w:p w14:paraId="6EABC5FB" w14:textId="77777777" w:rsidR="005C02D4" w:rsidRPr="00DB6AAC" w:rsidRDefault="005C02D4" w:rsidP="00AB66FF">
            <w:pPr>
              <w:rPr>
                <w:rFonts w:ascii="Times New Roman" w:hAnsi="Times New Roman" w:cs="Times New Roman"/>
                <w:sz w:val="28"/>
                <w:szCs w:val="28"/>
                <w:lang w:val="kk-KZ"/>
              </w:rPr>
            </w:pPr>
            <w:r w:rsidRPr="00DB6AAC">
              <w:rPr>
                <w:rFonts w:ascii="Times New Roman" w:eastAsia="Times New Roman" w:hAnsi="Times New Roman" w:cs="Times New Roman"/>
                <w:sz w:val="28"/>
                <w:szCs w:val="28"/>
                <w:lang w:val="kk-KZ"/>
              </w:rPr>
              <w:t>Асессорлардың командалық бағалауы</w:t>
            </w:r>
          </w:p>
        </w:tc>
        <w:tc>
          <w:tcPr>
            <w:tcW w:w="3254" w:type="dxa"/>
          </w:tcPr>
          <w:p w14:paraId="4ED71BBA" w14:textId="77777777" w:rsidR="005C02D4" w:rsidRPr="00DB6AAC" w:rsidRDefault="005C02D4" w:rsidP="00AB66FF">
            <w:pPr>
              <w:rPr>
                <w:rFonts w:ascii="Times New Roman" w:hAnsi="Times New Roman" w:cs="Times New Roman"/>
                <w:sz w:val="28"/>
                <w:szCs w:val="28"/>
                <w:lang w:val="kk-KZ"/>
              </w:rPr>
            </w:pPr>
            <w:r w:rsidRPr="00DB6AAC">
              <w:rPr>
                <w:rFonts w:ascii="Times New Roman" w:hAnsi="Times New Roman" w:cs="Times New Roman"/>
                <w:sz w:val="28"/>
                <w:szCs w:val="28"/>
                <w:lang w:val="kk-KZ"/>
              </w:rPr>
              <w:t xml:space="preserve">15 қыркүйек – 1 қазан </w:t>
            </w:r>
          </w:p>
        </w:tc>
      </w:tr>
      <w:tr w:rsidR="005C02D4" w:rsidRPr="00DB6AAC" w14:paraId="2CB735B1" w14:textId="77777777" w:rsidTr="00AB66FF">
        <w:tc>
          <w:tcPr>
            <w:tcW w:w="562" w:type="dxa"/>
          </w:tcPr>
          <w:p w14:paraId="626CD092" w14:textId="77777777" w:rsidR="005C02D4" w:rsidRPr="00DB6AAC" w:rsidRDefault="005C02D4" w:rsidP="00AB66FF">
            <w:pPr>
              <w:jc w:val="center"/>
              <w:rPr>
                <w:rFonts w:ascii="Times New Roman" w:hAnsi="Times New Roman" w:cs="Times New Roman"/>
                <w:b/>
                <w:bCs/>
                <w:sz w:val="28"/>
                <w:szCs w:val="28"/>
                <w:lang w:val="kk-KZ"/>
              </w:rPr>
            </w:pPr>
            <w:r w:rsidRPr="00DB6AAC">
              <w:rPr>
                <w:rFonts w:ascii="Times New Roman" w:hAnsi="Times New Roman" w:cs="Times New Roman"/>
                <w:b/>
                <w:bCs/>
                <w:sz w:val="28"/>
                <w:szCs w:val="28"/>
                <w:lang w:val="kk-KZ"/>
              </w:rPr>
              <w:t>5</w:t>
            </w:r>
          </w:p>
        </w:tc>
        <w:tc>
          <w:tcPr>
            <w:tcW w:w="5529" w:type="dxa"/>
          </w:tcPr>
          <w:p w14:paraId="038A4CD5" w14:textId="77777777" w:rsidR="005C02D4" w:rsidRPr="00DB6AAC" w:rsidRDefault="005C02D4" w:rsidP="00AB66FF">
            <w:pPr>
              <w:rPr>
                <w:rFonts w:ascii="Times New Roman" w:hAnsi="Times New Roman" w:cs="Times New Roman"/>
                <w:sz w:val="28"/>
                <w:szCs w:val="28"/>
                <w:lang w:val="kk-KZ"/>
              </w:rPr>
            </w:pPr>
            <w:r w:rsidRPr="00DB6AAC">
              <w:rPr>
                <w:rFonts w:ascii="Times New Roman" w:eastAsia="Times New Roman" w:hAnsi="Times New Roman" w:cs="Times New Roman"/>
                <w:sz w:val="28"/>
                <w:szCs w:val="28"/>
                <w:lang w:val="kk-KZ"/>
              </w:rPr>
              <w:t>Асессорлардың конкурсқа қатысушылармен виртуалды сұхбаты</w:t>
            </w:r>
          </w:p>
        </w:tc>
        <w:tc>
          <w:tcPr>
            <w:tcW w:w="3254" w:type="dxa"/>
          </w:tcPr>
          <w:p w14:paraId="6BB2280C" w14:textId="77777777" w:rsidR="005C02D4" w:rsidRPr="00DB6AAC" w:rsidRDefault="005C02D4" w:rsidP="00AB66FF">
            <w:pPr>
              <w:rPr>
                <w:rFonts w:ascii="Times New Roman" w:hAnsi="Times New Roman" w:cs="Times New Roman"/>
                <w:sz w:val="28"/>
                <w:szCs w:val="28"/>
                <w:lang w:val="kk-KZ"/>
              </w:rPr>
            </w:pPr>
            <w:r w:rsidRPr="00DB6AAC">
              <w:rPr>
                <w:rFonts w:ascii="Times New Roman" w:hAnsi="Times New Roman" w:cs="Times New Roman"/>
                <w:sz w:val="28"/>
                <w:szCs w:val="28"/>
                <w:lang w:val="kk-KZ"/>
              </w:rPr>
              <w:t>16 қазан – 1 қараша</w:t>
            </w:r>
          </w:p>
        </w:tc>
      </w:tr>
      <w:tr w:rsidR="005C02D4" w:rsidRPr="00DB6AAC" w14:paraId="1777FC71" w14:textId="77777777" w:rsidTr="00AB66FF">
        <w:tc>
          <w:tcPr>
            <w:tcW w:w="562" w:type="dxa"/>
          </w:tcPr>
          <w:p w14:paraId="0B939F58" w14:textId="77777777" w:rsidR="005C02D4" w:rsidRPr="00DB6AAC" w:rsidRDefault="005C02D4" w:rsidP="00AB66FF">
            <w:pPr>
              <w:jc w:val="center"/>
              <w:rPr>
                <w:rFonts w:ascii="Times New Roman" w:hAnsi="Times New Roman" w:cs="Times New Roman"/>
                <w:b/>
                <w:bCs/>
                <w:sz w:val="28"/>
                <w:szCs w:val="28"/>
                <w:lang w:val="kk-KZ"/>
              </w:rPr>
            </w:pPr>
            <w:r w:rsidRPr="00DB6AAC">
              <w:rPr>
                <w:rFonts w:ascii="Times New Roman" w:hAnsi="Times New Roman" w:cs="Times New Roman"/>
                <w:b/>
                <w:bCs/>
                <w:sz w:val="28"/>
                <w:szCs w:val="28"/>
                <w:lang w:val="kk-KZ"/>
              </w:rPr>
              <w:t>6</w:t>
            </w:r>
          </w:p>
        </w:tc>
        <w:tc>
          <w:tcPr>
            <w:tcW w:w="5529" w:type="dxa"/>
          </w:tcPr>
          <w:p w14:paraId="3954B6DB" w14:textId="77777777" w:rsidR="005C02D4" w:rsidRPr="00DB6AAC" w:rsidRDefault="005C02D4" w:rsidP="00AB66FF">
            <w:pPr>
              <w:rPr>
                <w:rFonts w:ascii="Times New Roman" w:hAnsi="Times New Roman" w:cs="Times New Roman"/>
                <w:sz w:val="28"/>
                <w:szCs w:val="28"/>
                <w:lang w:val="kk-KZ"/>
              </w:rPr>
            </w:pPr>
            <w:r w:rsidRPr="00DB6AAC">
              <w:rPr>
                <w:rFonts w:ascii="Times New Roman" w:eastAsia="Times New Roman" w:hAnsi="Times New Roman" w:cs="Times New Roman"/>
                <w:sz w:val="28"/>
                <w:szCs w:val="28"/>
                <w:lang w:val="kk-KZ"/>
              </w:rPr>
              <w:t>Қазылар алқасының жұмысы</w:t>
            </w:r>
          </w:p>
        </w:tc>
        <w:tc>
          <w:tcPr>
            <w:tcW w:w="3254" w:type="dxa"/>
          </w:tcPr>
          <w:p w14:paraId="01F7B8C5" w14:textId="77777777" w:rsidR="005C02D4" w:rsidRPr="00DB6AAC" w:rsidRDefault="005C02D4" w:rsidP="00AB66FF">
            <w:pPr>
              <w:rPr>
                <w:rFonts w:ascii="Times New Roman" w:hAnsi="Times New Roman" w:cs="Times New Roman"/>
                <w:sz w:val="28"/>
                <w:szCs w:val="28"/>
                <w:lang w:val="kk-KZ"/>
              </w:rPr>
            </w:pPr>
            <w:r w:rsidRPr="00DB6AAC">
              <w:rPr>
                <w:rFonts w:ascii="Times New Roman" w:hAnsi="Times New Roman" w:cs="Times New Roman"/>
                <w:sz w:val="28"/>
                <w:szCs w:val="28"/>
                <w:lang w:val="kk-KZ"/>
              </w:rPr>
              <w:t>1 қараша – 10 қараша</w:t>
            </w:r>
          </w:p>
        </w:tc>
      </w:tr>
      <w:tr w:rsidR="005C02D4" w:rsidRPr="00DB6AAC" w14:paraId="66C22782" w14:textId="77777777" w:rsidTr="00AB66FF">
        <w:tc>
          <w:tcPr>
            <w:tcW w:w="562" w:type="dxa"/>
          </w:tcPr>
          <w:p w14:paraId="711C283B" w14:textId="77777777" w:rsidR="005C02D4" w:rsidRPr="00DB6AAC" w:rsidRDefault="005C02D4" w:rsidP="00AB66FF">
            <w:pPr>
              <w:jc w:val="center"/>
              <w:rPr>
                <w:rFonts w:ascii="Times New Roman" w:hAnsi="Times New Roman" w:cs="Times New Roman"/>
                <w:b/>
                <w:bCs/>
                <w:sz w:val="28"/>
                <w:szCs w:val="28"/>
                <w:lang w:val="kk-KZ"/>
              </w:rPr>
            </w:pPr>
            <w:r w:rsidRPr="00DB6AAC">
              <w:rPr>
                <w:rFonts w:ascii="Times New Roman" w:hAnsi="Times New Roman" w:cs="Times New Roman"/>
                <w:b/>
                <w:bCs/>
                <w:sz w:val="28"/>
                <w:szCs w:val="28"/>
                <w:lang w:val="kk-KZ"/>
              </w:rPr>
              <w:t>7</w:t>
            </w:r>
          </w:p>
        </w:tc>
        <w:tc>
          <w:tcPr>
            <w:tcW w:w="5529" w:type="dxa"/>
          </w:tcPr>
          <w:p w14:paraId="60406494" w14:textId="77777777" w:rsidR="005C02D4" w:rsidRPr="00DB6AAC" w:rsidRDefault="005C02D4" w:rsidP="00AB66FF">
            <w:pPr>
              <w:rPr>
                <w:rFonts w:ascii="Times New Roman" w:hAnsi="Times New Roman" w:cs="Times New Roman"/>
                <w:sz w:val="28"/>
                <w:szCs w:val="28"/>
                <w:lang w:val="kk-KZ"/>
              </w:rPr>
            </w:pPr>
            <w:r w:rsidRPr="00DB6AAC">
              <w:rPr>
                <w:rFonts w:ascii="Times New Roman" w:eastAsia="Times New Roman" w:hAnsi="Times New Roman" w:cs="Times New Roman"/>
                <w:sz w:val="28"/>
                <w:szCs w:val="28"/>
                <w:lang w:val="kk-KZ"/>
              </w:rPr>
              <w:t>Финалисттердің презентациялары мен бейнероликтерін дайындау және жеңімпаздарды марапаттау рәсіміне қатысуға дайындық</w:t>
            </w:r>
          </w:p>
        </w:tc>
        <w:tc>
          <w:tcPr>
            <w:tcW w:w="3254" w:type="dxa"/>
          </w:tcPr>
          <w:p w14:paraId="215F796E" w14:textId="77777777" w:rsidR="005C02D4" w:rsidRPr="00DB6AAC" w:rsidRDefault="005C02D4" w:rsidP="00AB66FF">
            <w:pPr>
              <w:rPr>
                <w:rFonts w:ascii="Times New Roman" w:hAnsi="Times New Roman" w:cs="Times New Roman"/>
                <w:sz w:val="28"/>
                <w:szCs w:val="28"/>
                <w:lang w:val="kk-KZ"/>
              </w:rPr>
            </w:pPr>
            <w:r w:rsidRPr="00DB6AAC">
              <w:rPr>
                <w:rFonts w:ascii="Times New Roman" w:hAnsi="Times New Roman" w:cs="Times New Roman"/>
                <w:sz w:val="28"/>
                <w:szCs w:val="28"/>
                <w:lang w:val="kk-KZ"/>
              </w:rPr>
              <w:t>10 қараша – 20 қараша</w:t>
            </w:r>
          </w:p>
        </w:tc>
      </w:tr>
      <w:tr w:rsidR="005C02D4" w:rsidRPr="00DB6AAC" w14:paraId="773F9C43" w14:textId="77777777" w:rsidTr="00AB66FF">
        <w:tc>
          <w:tcPr>
            <w:tcW w:w="562" w:type="dxa"/>
          </w:tcPr>
          <w:p w14:paraId="4172890F" w14:textId="77777777" w:rsidR="005C02D4" w:rsidRPr="00DB6AAC" w:rsidRDefault="005C02D4" w:rsidP="00AB66FF">
            <w:pPr>
              <w:jc w:val="center"/>
              <w:rPr>
                <w:rFonts w:ascii="Times New Roman" w:hAnsi="Times New Roman" w:cs="Times New Roman"/>
                <w:b/>
                <w:bCs/>
                <w:sz w:val="28"/>
                <w:szCs w:val="28"/>
                <w:lang w:val="kk-KZ"/>
              </w:rPr>
            </w:pPr>
            <w:r w:rsidRPr="00DB6AAC">
              <w:rPr>
                <w:rFonts w:ascii="Times New Roman" w:hAnsi="Times New Roman" w:cs="Times New Roman"/>
                <w:b/>
                <w:bCs/>
                <w:sz w:val="28"/>
                <w:szCs w:val="28"/>
                <w:lang w:val="kk-KZ"/>
              </w:rPr>
              <w:t>8</w:t>
            </w:r>
          </w:p>
        </w:tc>
        <w:tc>
          <w:tcPr>
            <w:tcW w:w="5529" w:type="dxa"/>
          </w:tcPr>
          <w:p w14:paraId="6200CE54" w14:textId="77777777" w:rsidR="005C02D4" w:rsidRPr="00DB6AAC" w:rsidRDefault="005C02D4" w:rsidP="00AB66FF">
            <w:pPr>
              <w:rPr>
                <w:rFonts w:ascii="Times New Roman" w:hAnsi="Times New Roman" w:cs="Times New Roman"/>
                <w:sz w:val="28"/>
                <w:szCs w:val="28"/>
                <w:lang w:val="kk-KZ"/>
              </w:rPr>
            </w:pPr>
            <w:r w:rsidRPr="00DB6AAC">
              <w:rPr>
                <w:rFonts w:ascii="Times New Roman" w:eastAsia="Times New Roman" w:hAnsi="Times New Roman" w:cs="Times New Roman"/>
                <w:sz w:val="28"/>
                <w:szCs w:val="28"/>
                <w:lang w:val="kk-KZ"/>
              </w:rPr>
              <w:t>Форумды өткізу</w:t>
            </w:r>
            <w:r w:rsidRPr="00DB6AAC">
              <w:rPr>
                <w:rFonts w:ascii="Times New Roman" w:hAnsi="Times New Roman" w:cs="Times New Roman"/>
                <w:sz w:val="28"/>
                <w:szCs w:val="28"/>
                <w:lang w:val="kk-KZ"/>
              </w:rPr>
              <w:t xml:space="preserve">  </w:t>
            </w:r>
          </w:p>
        </w:tc>
        <w:tc>
          <w:tcPr>
            <w:tcW w:w="3254" w:type="dxa"/>
          </w:tcPr>
          <w:p w14:paraId="53F84A1A" w14:textId="77777777" w:rsidR="005C02D4" w:rsidRPr="00DB6AAC" w:rsidRDefault="005C02D4" w:rsidP="00AB66FF">
            <w:pPr>
              <w:rPr>
                <w:rFonts w:ascii="Times New Roman" w:hAnsi="Times New Roman" w:cs="Times New Roman"/>
                <w:sz w:val="28"/>
                <w:szCs w:val="28"/>
                <w:lang w:val="kk-KZ"/>
              </w:rPr>
            </w:pPr>
            <w:r w:rsidRPr="00DB6AAC">
              <w:rPr>
                <w:rFonts w:ascii="Times New Roman" w:hAnsi="Times New Roman" w:cs="Times New Roman"/>
                <w:sz w:val="28"/>
                <w:szCs w:val="28"/>
                <w:lang w:val="kk-KZ"/>
              </w:rPr>
              <w:t>25-26 қараша</w:t>
            </w:r>
          </w:p>
        </w:tc>
      </w:tr>
    </w:tbl>
    <w:p w14:paraId="5E5AA7DB" w14:textId="77777777" w:rsidR="005C02D4" w:rsidRPr="00DB6AAC" w:rsidRDefault="005C02D4" w:rsidP="005C02D4">
      <w:pPr>
        <w:spacing w:after="0" w:line="240" w:lineRule="auto"/>
        <w:rPr>
          <w:rFonts w:ascii="Times New Roman" w:hAnsi="Times New Roman" w:cs="Times New Roman"/>
          <w:sz w:val="28"/>
          <w:szCs w:val="28"/>
          <w:lang w:val="kk-KZ"/>
        </w:rPr>
      </w:pPr>
    </w:p>
    <w:p w14:paraId="56E65D97" w14:textId="77777777" w:rsidR="005C02D4" w:rsidRPr="00DB6AAC" w:rsidRDefault="005C02D4" w:rsidP="005C02D4">
      <w:pPr>
        <w:pStyle w:val="a3"/>
        <w:numPr>
          <w:ilvl w:val="1"/>
          <w:numId w:val="15"/>
        </w:numPr>
        <w:spacing w:after="0" w:line="240" w:lineRule="auto"/>
        <w:ind w:left="567" w:hanging="567"/>
        <w:rPr>
          <w:rFonts w:ascii="Times New Roman" w:hAnsi="Times New Roman" w:cs="Times New Roman"/>
          <w:b/>
          <w:sz w:val="28"/>
          <w:szCs w:val="28"/>
          <w:lang w:val="kk-KZ"/>
        </w:rPr>
      </w:pPr>
      <w:r w:rsidRPr="00DB6AAC">
        <w:rPr>
          <w:rFonts w:ascii="Times New Roman" w:hAnsi="Times New Roman" w:cs="Times New Roman"/>
          <w:b/>
          <w:sz w:val="28"/>
          <w:szCs w:val="28"/>
          <w:lang w:val="kk-KZ"/>
        </w:rPr>
        <w:t>Қатысу жарналары</w:t>
      </w:r>
    </w:p>
    <w:p w14:paraId="5EA14C4F" w14:textId="77777777" w:rsidR="005C02D4" w:rsidRPr="00DB6AAC" w:rsidRDefault="005C02D4" w:rsidP="005C02D4">
      <w:pPr>
        <w:spacing w:after="0" w:line="240" w:lineRule="auto"/>
        <w:jc w:val="both"/>
        <w:rPr>
          <w:rFonts w:ascii="Times New Roman" w:eastAsia="Times New Roman" w:hAnsi="Times New Roman" w:cs="Times New Roman"/>
          <w:sz w:val="28"/>
          <w:szCs w:val="28"/>
          <w:highlight w:val="yellow"/>
          <w:lang w:val="kk-KZ"/>
        </w:rPr>
      </w:pPr>
      <w:r w:rsidRPr="00DB6AAC">
        <w:rPr>
          <w:rFonts w:ascii="Times New Roman" w:eastAsia="Times New Roman" w:hAnsi="Times New Roman" w:cs="Times New Roman"/>
          <w:sz w:val="28"/>
          <w:szCs w:val="28"/>
          <w:lang w:val="kk-KZ"/>
        </w:rPr>
        <w:t>2.3.1.</w:t>
      </w:r>
      <w:r w:rsidRPr="00DB6AAC">
        <w:rPr>
          <w:rFonts w:ascii="Times New Roman" w:eastAsia="Times New Roman" w:hAnsi="Times New Roman" w:cs="Times New Roman"/>
          <w:sz w:val="28"/>
          <w:szCs w:val="28"/>
          <w:lang w:val="kk-KZ"/>
        </w:rPr>
        <w:tab/>
        <w:t>Толтырылған есепке Қаржы операторының есеп шотына аудару туралы төлем тапсырмасының көшірмесі қоса беріледі. Қатысу жарнасының мөлшері төменде келтірілген кесте бойынша анықталады. Қатысу үшін жарнаны аудару бойынша деректемелер және Жарнаны төлеу жөніндегі нұсқаулық Конкурстың сайтында орналастырылады.</w:t>
      </w:r>
    </w:p>
    <w:p w14:paraId="6CF96676" w14:textId="77777777" w:rsidR="005C02D4" w:rsidRPr="00DB6AAC" w:rsidRDefault="005C02D4" w:rsidP="005C02D4">
      <w:pPr>
        <w:spacing w:after="0" w:line="240" w:lineRule="auto"/>
        <w:rPr>
          <w:rFonts w:ascii="Times New Roman" w:eastAsia="Times New Roman" w:hAnsi="Times New Roman" w:cs="Times New Roman"/>
          <w:sz w:val="28"/>
          <w:szCs w:val="28"/>
          <w:highlight w:val="yellow"/>
          <w:lang w:val="kk-KZ"/>
        </w:rPr>
      </w:pPr>
    </w:p>
    <w:tbl>
      <w:tblPr>
        <w:tblStyle w:val="a8"/>
        <w:tblW w:w="0" w:type="auto"/>
        <w:tblLook w:val="04A0" w:firstRow="1" w:lastRow="0" w:firstColumn="1" w:lastColumn="0" w:noHBand="0" w:noVBand="1"/>
      </w:tblPr>
      <w:tblGrid>
        <w:gridCol w:w="562"/>
        <w:gridCol w:w="5668"/>
        <w:gridCol w:w="3115"/>
      </w:tblGrid>
      <w:tr w:rsidR="005C02D4" w:rsidRPr="00DB6AAC" w14:paraId="214A6709" w14:textId="77777777" w:rsidTr="00AB66FF">
        <w:tc>
          <w:tcPr>
            <w:tcW w:w="562" w:type="dxa"/>
          </w:tcPr>
          <w:p w14:paraId="36DCAF0F" w14:textId="77777777" w:rsidR="005C02D4" w:rsidRPr="00DB6AAC" w:rsidRDefault="005C02D4" w:rsidP="00AB66FF">
            <w:pPr>
              <w:jc w:val="center"/>
              <w:rPr>
                <w:rFonts w:ascii="Times New Roman" w:hAnsi="Times New Roman" w:cs="Times New Roman"/>
                <w:b/>
                <w:sz w:val="28"/>
                <w:szCs w:val="28"/>
                <w:lang w:val="kk-KZ"/>
              </w:rPr>
            </w:pPr>
            <w:r w:rsidRPr="00DB6AAC">
              <w:rPr>
                <w:rFonts w:ascii="Times New Roman" w:hAnsi="Times New Roman" w:cs="Times New Roman"/>
                <w:b/>
                <w:sz w:val="28"/>
                <w:szCs w:val="28"/>
                <w:lang w:val="kk-KZ"/>
              </w:rPr>
              <w:t>№</w:t>
            </w:r>
          </w:p>
        </w:tc>
        <w:tc>
          <w:tcPr>
            <w:tcW w:w="5668" w:type="dxa"/>
          </w:tcPr>
          <w:p w14:paraId="4B34A565" w14:textId="77777777" w:rsidR="005C02D4" w:rsidRPr="00DB6AAC" w:rsidRDefault="005C02D4" w:rsidP="00AB66FF">
            <w:pPr>
              <w:jc w:val="center"/>
              <w:rPr>
                <w:rFonts w:ascii="Times New Roman" w:hAnsi="Times New Roman" w:cs="Times New Roman"/>
                <w:b/>
                <w:sz w:val="28"/>
                <w:szCs w:val="28"/>
                <w:lang w:val="kk-KZ"/>
              </w:rPr>
            </w:pPr>
            <w:r w:rsidRPr="00DB6AAC">
              <w:rPr>
                <w:rFonts w:ascii="Times New Roman" w:hAnsi="Times New Roman" w:cs="Times New Roman"/>
                <w:b/>
                <w:sz w:val="28"/>
                <w:szCs w:val="28"/>
                <w:lang w:val="kk-KZ"/>
              </w:rPr>
              <w:t>Санаты</w:t>
            </w:r>
          </w:p>
        </w:tc>
        <w:tc>
          <w:tcPr>
            <w:tcW w:w="3115" w:type="dxa"/>
          </w:tcPr>
          <w:p w14:paraId="3DB9F074" w14:textId="77777777" w:rsidR="005C02D4" w:rsidRPr="00DB6AAC" w:rsidRDefault="005C02D4" w:rsidP="00AB66FF">
            <w:pPr>
              <w:jc w:val="center"/>
              <w:rPr>
                <w:rFonts w:ascii="Times New Roman" w:hAnsi="Times New Roman" w:cs="Times New Roman"/>
                <w:b/>
                <w:sz w:val="28"/>
                <w:szCs w:val="28"/>
                <w:lang w:val="kk-KZ"/>
              </w:rPr>
            </w:pPr>
            <w:r w:rsidRPr="00DB6AAC">
              <w:rPr>
                <w:rFonts w:ascii="Times New Roman" w:hAnsi="Times New Roman" w:cs="Times New Roman"/>
                <w:b/>
                <w:sz w:val="28"/>
                <w:szCs w:val="28"/>
                <w:lang w:val="kk-KZ"/>
              </w:rPr>
              <w:t>Төлем мөлшері, теңге</w:t>
            </w:r>
          </w:p>
        </w:tc>
      </w:tr>
      <w:tr w:rsidR="005C02D4" w:rsidRPr="00DB6AAC" w14:paraId="0EF0ED6A" w14:textId="77777777" w:rsidTr="00AB66FF">
        <w:tc>
          <w:tcPr>
            <w:tcW w:w="562" w:type="dxa"/>
          </w:tcPr>
          <w:p w14:paraId="3E5F9664" w14:textId="77777777" w:rsidR="005C02D4" w:rsidRPr="00DB6AAC" w:rsidRDefault="005C02D4" w:rsidP="00AB66FF">
            <w:pPr>
              <w:jc w:val="center"/>
              <w:rPr>
                <w:rFonts w:ascii="Times New Roman" w:hAnsi="Times New Roman" w:cs="Times New Roman"/>
                <w:b/>
                <w:sz w:val="28"/>
                <w:szCs w:val="28"/>
                <w:lang w:val="kk-KZ"/>
              </w:rPr>
            </w:pPr>
            <w:r w:rsidRPr="00DB6AAC">
              <w:rPr>
                <w:rFonts w:ascii="Times New Roman" w:hAnsi="Times New Roman" w:cs="Times New Roman"/>
                <w:b/>
                <w:sz w:val="28"/>
                <w:szCs w:val="28"/>
                <w:lang w:val="kk-KZ"/>
              </w:rPr>
              <w:t>1</w:t>
            </w:r>
          </w:p>
        </w:tc>
        <w:tc>
          <w:tcPr>
            <w:tcW w:w="5668" w:type="dxa"/>
          </w:tcPr>
          <w:p w14:paraId="74195729" w14:textId="77777777" w:rsidR="005C02D4" w:rsidRPr="00DB6AAC" w:rsidRDefault="005C02D4" w:rsidP="00AB66FF">
            <w:pPr>
              <w:rPr>
                <w:rFonts w:ascii="Times New Roman" w:hAnsi="Times New Roman" w:cs="Times New Roman"/>
                <w:bCs/>
                <w:sz w:val="28"/>
                <w:szCs w:val="28"/>
                <w:lang w:val="kk-KZ"/>
              </w:rPr>
            </w:pPr>
            <w:r w:rsidRPr="00DB6AAC">
              <w:rPr>
                <w:rFonts w:ascii="Times New Roman" w:hAnsi="Times New Roman" w:cs="Times New Roman"/>
                <w:bCs/>
                <w:sz w:val="28"/>
                <w:szCs w:val="28"/>
                <w:lang w:val="kk-KZ"/>
              </w:rPr>
              <w:t xml:space="preserve">Мемлекеттік органдар </w:t>
            </w:r>
          </w:p>
        </w:tc>
        <w:tc>
          <w:tcPr>
            <w:tcW w:w="3115" w:type="dxa"/>
          </w:tcPr>
          <w:p w14:paraId="0B31C220" w14:textId="77777777" w:rsidR="005C02D4" w:rsidRPr="00DB6AAC" w:rsidRDefault="005C02D4" w:rsidP="00AB66FF">
            <w:pPr>
              <w:jc w:val="center"/>
              <w:rPr>
                <w:rFonts w:ascii="Times New Roman" w:hAnsi="Times New Roman" w:cs="Times New Roman"/>
                <w:bCs/>
                <w:sz w:val="28"/>
                <w:szCs w:val="28"/>
                <w:lang w:val="kk-KZ"/>
              </w:rPr>
            </w:pPr>
            <w:r w:rsidRPr="00DB6AAC">
              <w:rPr>
                <w:rFonts w:ascii="Times New Roman" w:hAnsi="Times New Roman" w:cs="Times New Roman"/>
                <w:bCs/>
                <w:sz w:val="28"/>
                <w:szCs w:val="28"/>
                <w:lang w:val="kk-KZ"/>
              </w:rPr>
              <w:t>0</w:t>
            </w:r>
          </w:p>
        </w:tc>
      </w:tr>
      <w:tr w:rsidR="005C02D4" w:rsidRPr="00DB6AAC" w14:paraId="5D85E55C" w14:textId="77777777" w:rsidTr="00AB66FF">
        <w:tc>
          <w:tcPr>
            <w:tcW w:w="562" w:type="dxa"/>
          </w:tcPr>
          <w:p w14:paraId="4BD0C04B" w14:textId="77777777" w:rsidR="005C02D4" w:rsidRPr="00DB6AAC" w:rsidRDefault="005C02D4" w:rsidP="00AB66FF">
            <w:pPr>
              <w:jc w:val="center"/>
              <w:rPr>
                <w:rFonts w:ascii="Times New Roman" w:hAnsi="Times New Roman" w:cs="Times New Roman"/>
                <w:b/>
                <w:sz w:val="28"/>
                <w:szCs w:val="28"/>
                <w:lang w:val="kk-KZ"/>
              </w:rPr>
            </w:pPr>
            <w:r w:rsidRPr="00DB6AAC">
              <w:rPr>
                <w:rFonts w:ascii="Times New Roman" w:hAnsi="Times New Roman" w:cs="Times New Roman"/>
                <w:b/>
                <w:sz w:val="28"/>
                <w:szCs w:val="28"/>
                <w:lang w:val="kk-KZ"/>
              </w:rPr>
              <w:t>2</w:t>
            </w:r>
          </w:p>
        </w:tc>
        <w:tc>
          <w:tcPr>
            <w:tcW w:w="5668" w:type="dxa"/>
          </w:tcPr>
          <w:p w14:paraId="226DCD59" w14:textId="77777777" w:rsidR="005C02D4" w:rsidRPr="00DB6AAC" w:rsidRDefault="005C02D4" w:rsidP="00AB66FF">
            <w:pPr>
              <w:rPr>
                <w:rFonts w:ascii="Times New Roman" w:hAnsi="Times New Roman" w:cs="Times New Roman"/>
                <w:bCs/>
                <w:sz w:val="28"/>
                <w:szCs w:val="28"/>
                <w:highlight w:val="yellow"/>
                <w:lang w:val="kk-KZ"/>
              </w:rPr>
            </w:pPr>
            <w:r w:rsidRPr="00DB6AAC">
              <w:rPr>
                <w:rFonts w:ascii="Times New Roman" w:hAnsi="Times New Roman" w:cs="Times New Roman"/>
                <w:bCs/>
                <w:sz w:val="28"/>
                <w:szCs w:val="28"/>
                <w:lang w:val="kk-KZ"/>
              </w:rPr>
              <w:t>Үкіметтік емес ұйымдар</w:t>
            </w:r>
          </w:p>
        </w:tc>
        <w:tc>
          <w:tcPr>
            <w:tcW w:w="3115" w:type="dxa"/>
          </w:tcPr>
          <w:p w14:paraId="696B8979" w14:textId="77777777" w:rsidR="005C02D4" w:rsidRPr="00DB6AAC" w:rsidRDefault="005C02D4" w:rsidP="00AB66FF">
            <w:pPr>
              <w:jc w:val="center"/>
              <w:rPr>
                <w:rFonts w:ascii="Times New Roman" w:hAnsi="Times New Roman" w:cs="Times New Roman"/>
                <w:bCs/>
                <w:sz w:val="28"/>
                <w:szCs w:val="28"/>
                <w:lang w:val="kk-KZ"/>
              </w:rPr>
            </w:pPr>
            <w:r w:rsidRPr="00DB6AAC">
              <w:rPr>
                <w:rFonts w:ascii="Times New Roman" w:hAnsi="Times New Roman" w:cs="Times New Roman"/>
                <w:bCs/>
                <w:sz w:val="28"/>
                <w:szCs w:val="28"/>
                <w:lang w:val="kk-KZ"/>
              </w:rPr>
              <w:t>0</w:t>
            </w:r>
          </w:p>
        </w:tc>
      </w:tr>
      <w:tr w:rsidR="005C02D4" w:rsidRPr="00DB6AAC" w14:paraId="0D363530" w14:textId="77777777" w:rsidTr="00AB66FF">
        <w:tc>
          <w:tcPr>
            <w:tcW w:w="562" w:type="dxa"/>
          </w:tcPr>
          <w:p w14:paraId="74BCE4AB" w14:textId="77777777" w:rsidR="005C02D4" w:rsidRPr="00DB6AAC" w:rsidRDefault="005C02D4" w:rsidP="00AB66FF">
            <w:pPr>
              <w:jc w:val="center"/>
              <w:rPr>
                <w:rFonts w:ascii="Times New Roman" w:hAnsi="Times New Roman" w:cs="Times New Roman"/>
                <w:b/>
                <w:sz w:val="28"/>
                <w:szCs w:val="28"/>
                <w:lang w:val="kk-KZ"/>
              </w:rPr>
            </w:pPr>
            <w:r w:rsidRPr="00DB6AAC">
              <w:rPr>
                <w:rFonts w:ascii="Times New Roman" w:hAnsi="Times New Roman" w:cs="Times New Roman"/>
                <w:b/>
                <w:sz w:val="28"/>
                <w:szCs w:val="28"/>
                <w:lang w:val="kk-KZ"/>
              </w:rPr>
              <w:t>3</w:t>
            </w:r>
          </w:p>
        </w:tc>
        <w:tc>
          <w:tcPr>
            <w:tcW w:w="5668" w:type="dxa"/>
            <w:vAlign w:val="center"/>
          </w:tcPr>
          <w:p w14:paraId="0D9D63B1" w14:textId="77777777" w:rsidR="005C02D4" w:rsidRPr="00DB6AAC" w:rsidRDefault="005C02D4" w:rsidP="00AB66FF">
            <w:pPr>
              <w:rPr>
                <w:rFonts w:ascii="Times New Roman" w:hAnsi="Times New Roman" w:cs="Times New Roman"/>
                <w:bCs/>
                <w:sz w:val="28"/>
                <w:szCs w:val="28"/>
                <w:lang w:val="kk-KZ"/>
              </w:rPr>
            </w:pPr>
            <w:r w:rsidRPr="00DB6AAC">
              <w:rPr>
                <w:rFonts w:ascii="Times New Roman" w:hAnsi="Times New Roman" w:cs="Times New Roman"/>
                <w:bCs/>
                <w:sz w:val="28"/>
                <w:szCs w:val="28"/>
                <w:lang w:val="kk-KZ"/>
              </w:rPr>
              <w:t>Квазимемлекеттік сектор</w:t>
            </w:r>
          </w:p>
        </w:tc>
        <w:tc>
          <w:tcPr>
            <w:tcW w:w="3115" w:type="dxa"/>
          </w:tcPr>
          <w:p w14:paraId="6A06429B" w14:textId="77777777" w:rsidR="005C02D4" w:rsidRPr="00DB6AAC" w:rsidRDefault="005C02D4" w:rsidP="00AB66FF">
            <w:pPr>
              <w:jc w:val="center"/>
              <w:rPr>
                <w:rFonts w:ascii="Times New Roman" w:hAnsi="Times New Roman" w:cs="Times New Roman"/>
                <w:bCs/>
                <w:sz w:val="28"/>
                <w:szCs w:val="28"/>
                <w:lang w:val="kk-KZ"/>
              </w:rPr>
            </w:pPr>
            <w:r w:rsidRPr="00DB6AAC">
              <w:rPr>
                <w:rFonts w:ascii="Times New Roman" w:hAnsi="Times New Roman" w:cs="Times New Roman"/>
                <w:bCs/>
                <w:sz w:val="28"/>
                <w:szCs w:val="28"/>
                <w:lang w:val="kk-KZ"/>
              </w:rPr>
              <w:t>100 000</w:t>
            </w:r>
          </w:p>
        </w:tc>
      </w:tr>
      <w:tr w:rsidR="005C02D4" w:rsidRPr="00DB6AAC" w14:paraId="0E4334B6" w14:textId="77777777" w:rsidTr="00AB66FF">
        <w:tc>
          <w:tcPr>
            <w:tcW w:w="562" w:type="dxa"/>
          </w:tcPr>
          <w:p w14:paraId="73A33618" w14:textId="77777777" w:rsidR="005C02D4" w:rsidRPr="00DB6AAC" w:rsidRDefault="005C02D4" w:rsidP="00AB66FF">
            <w:pPr>
              <w:jc w:val="center"/>
              <w:rPr>
                <w:rFonts w:ascii="Times New Roman" w:hAnsi="Times New Roman" w:cs="Times New Roman"/>
                <w:b/>
                <w:sz w:val="28"/>
                <w:szCs w:val="28"/>
                <w:lang w:val="kk-KZ"/>
              </w:rPr>
            </w:pPr>
            <w:r w:rsidRPr="00DB6AAC">
              <w:rPr>
                <w:rFonts w:ascii="Times New Roman" w:hAnsi="Times New Roman" w:cs="Times New Roman"/>
                <w:b/>
                <w:sz w:val="28"/>
                <w:szCs w:val="28"/>
                <w:lang w:val="kk-KZ"/>
              </w:rPr>
              <w:t>4</w:t>
            </w:r>
          </w:p>
        </w:tc>
        <w:tc>
          <w:tcPr>
            <w:tcW w:w="5668" w:type="dxa"/>
          </w:tcPr>
          <w:p w14:paraId="575F37BF" w14:textId="77777777" w:rsidR="005C02D4" w:rsidRPr="00DB6AAC" w:rsidRDefault="005C02D4" w:rsidP="00AB66FF">
            <w:pPr>
              <w:rPr>
                <w:rFonts w:ascii="Times New Roman" w:hAnsi="Times New Roman" w:cs="Times New Roman"/>
                <w:bCs/>
                <w:sz w:val="28"/>
                <w:szCs w:val="28"/>
                <w:lang w:val="kk-KZ"/>
              </w:rPr>
            </w:pPr>
            <w:r w:rsidRPr="00DB6AAC">
              <w:rPr>
                <w:rFonts w:ascii="Times New Roman" w:hAnsi="Times New Roman" w:cs="Times New Roman"/>
                <w:bCs/>
                <w:sz w:val="28"/>
                <w:szCs w:val="28"/>
                <w:lang w:val="kk-KZ"/>
              </w:rPr>
              <w:t>Бизнес</w:t>
            </w:r>
          </w:p>
        </w:tc>
        <w:tc>
          <w:tcPr>
            <w:tcW w:w="3115" w:type="dxa"/>
          </w:tcPr>
          <w:p w14:paraId="7AEA6C21" w14:textId="77777777" w:rsidR="005C02D4" w:rsidRPr="00DB6AAC" w:rsidRDefault="005C02D4" w:rsidP="00AB66FF">
            <w:pPr>
              <w:jc w:val="center"/>
              <w:rPr>
                <w:rFonts w:ascii="Times New Roman" w:hAnsi="Times New Roman" w:cs="Times New Roman"/>
                <w:bCs/>
                <w:sz w:val="28"/>
                <w:szCs w:val="28"/>
                <w:lang w:val="kk-KZ"/>
              </w:rPr>
            </w:pPr>
            <w:r w:rsidRPr="00DB6AAC">
              <w:rPr>
                <w:rFonts w:ascii="Times New Roman" w:hAnsi="Times New Roman" w:cs="Times New Roman"/>
                <w:bCs/>
                <w:sz w:val="28"/>
                <w:szCs w:val="28"/>
                <w:lang w:val="kk-KZ"/>
              </w:rPr>
              <w:t>100 000</w:t>
            </w:r>
          </w:p>
        </w:tc>
      </w:tr>
      <w:tr w:rsidR="005C02D4" w:rsidRPr="00DB6AAC" w14:paraId="0AA48D37" w14:textId="77777777" w:rsidTr="00AB66FF">
        <w:tc>
          <w:tcPr>
            <w:tcW w:w="562" w:type="dxa"/>
          </w:tcPr>
          <w:p w14:paraId="4349F45F" w14:textId="77777777" w:rsidR="005C02D4" w:rsidRPr="00DB6AAC" w:rsidRDefault="005C02D4" w:rsidP="00AB66FF">
            <w:pPr>
              <w:jc w:val="center"/>
              <w:rPr>
                <w:rFonts w:ascii="Times New Roman" w:hAnsi="Times New Roman" w:cs="Times New Roman"/>
                <w:b/>
                <w:sz w:val="28"/>
                <w:szCs w:val="28"/>
                <w:lang w:val="kk-KZ"/>
              </w:rPr>
            </w:pPr>
            <w:r w:rsidRPr="00DB6AAC">
              <w:rPr>
                <w:rFonts w:ascii="Times New Roman" w:hAnsi="Times New Roman" w:cs="Times New Roman"/>
                <w:b/>
                <w:sz w:val="28"/>
                <w:szCs w:val="28"/>
                <w:lang w:val="kk-KZ"/>
              </w:rPr>
              <w:t>5</w:t>
            </w:r>
          </w:p>
        </w:tc>
        <w:tc>
          <w:tcPr>
            <w:tcW w:w="5668" w:type="dxa"/>
          </w:tcPr>
          <w:p w14:paraId="0730BA94" w14:textId="77777777" w:rsidR="005C02D4" w:rsidRPr="00DB6AAC" w:rsidRDefault="005C02D4" w:rsidP="00AB66FF">
            <w:pPr>
              <w:rPr>
                <w:rFonts w:ascii="Times New Roman" w:hAnsi="Times New Roman" w:cs="Times New Roman"/>
                <w:bCs/>
                <w:sz w:val="28"/>
                <w:szCs w:val="28"/>
                <w:lang w:val="kk-KZ"/>
              </w:rPr>
            </w:pPr>
            <w:r w:rsidRPr="00DB6AAC">
              <w:rPr>
                <w:rFonts w:ascii="Times New Roman" w:hAnsi="Times New Roman" w:cs="Times New Roman"/>
                <w:bCs/>
                <w:sz w:val="28"/>
                <w:szCs w:val="28"/>
                <w:lang w:val="kk-KZ"/>
              </w:rPr>
              <w:t>ЖОО-ы</w:t>
            </w:r>
          </w:p>
        </w:tc>
        <w:tc>
          <w:tcPr>
            <w:tcW w:w="3115" w:type="dxa"/>
          </w:tcPr>
          <w:p w14:paraId="73727FFA" w14:textId="77777777" w:rsidR="005C02D4" w:rsidRPr="00DB6AAC" w:rsidRDefault="005C02D4" w:rsidP="00AB66FF">
            <w:pPr>
              <w:jc w:val="center"/>
              <w:rPr>
                <w:rFonts w:ascii="Times New Roman" w:hAnsi="Times New Roman" w:cs="Times New Roman"/>
                <w:bCs/>
                <w:sz w:val="28"/>
                <w:szCs w:val="28"/>
                <w:lang w:val="kk-KZ"/>
              </w:rPr>
            </w:pPr>
            <w:r w:rsidRPr="00DB6AAC">
              <w:rPr>
                <w:rFonts w:ascii="Times New Roman" w:hAnsi="Times New Roman" w:cs="Times New Roman"/>
                <w:bCs/>
                <w:sz w:val="28"/>
                <w:szCs w:val="28"/>
                <w:lang w:val="kk-KZ"/>
              </w:rPr>
              <w:t>50 000</w:t>
            </w:r>
          </w:p>
        </w:tc>
      </w:tr>
    </w:tbl>
    <w:p w14:paraId="65CA1FF7" w14:textId="77777777" w:rsidR="005C02D4" w:rsidRPr="00DB6AAC" w:rsidRDefault="005C02D4" w:rsidP="005C02D4">
      <w:pPr>
        <w:spacing w:after="0" w:line="240" w:lineRule="auto"/>
        <w:rPr>
          <w:rFonts w:ascii="Times New Roman" w:hAnsi="Times New Roman" w:cs="Times New Roman"/>
          <w:b/>
          <w:sz w:val="28"/>
          <w:szCs w:val="28"/>
          <w:highlight w:val="yellow"/>
          <w:lang w:val="kk-KZ"/>
        </w:rPr>
      </w:pPr>
    </w:p>
    <w:p w14:paraId="16392E49" w14:textId="77777777" w:rsidR="005C02D4" w:rsidRPr="00DB6AAC" w:rsidRDefault="005C02D4" w:rsidP="005C02D4">
      <w:pPr>
        <w:spacing w:after="0" w:line="240" w:lineRule="auto"/>
        <w:jc w:val="both"/>
        <w:rPr>
          <w:rFonts w:ascii="Times New Roman" w:hAnsi="Times New Roman" w:cs="Times New Roman"/>
          <w:b/>
          <w:sz w:val="28"/>
          <w:szCs w:val="28"/>
          <w:lang w:val="kk-KZ"/>
        </w:rPr>
      </w:pPr>
      <w:r w:rsidRPr="00DB6AAC">
        <w:rPr>
          <w:rFonts w:ascii="Times New Roman" w:hAnsi="Times New Roman" w:cs="Times New Roman"/>
          <w:b/>
          <w:sz w:val="28"/>
          <w:szCs w:val="28"/>
          <w:lang w:val="kk-KZ"/>
        </w:rPr>
        <w:t xml:space="preserve">2.4. </w:t>
      </w:r>
      <w:r w:rsidRPr="00DB6AAC">
        <w:rPr>
          <w:rFonts w:ascii="Times New Roman" w:eastAsia="Trebuchet MS" w:hAnsi="Times New Roman" w:cs="Times New Roman"/>
          <w:b/>
          <w:bCs/>
          <w:color w:val="000000" w:themeColor="text1"/>
          <w:sz w:val="28"/>
          <w:szCs w:val="28"/>
          <w:lang w:val="kk-KZ" w:eastAsia="ru-RU" w:bidi="ru-RU"/>
        </w:rPr>
        <w:t>Құжаттарды тапсыру</w:t>
      </w:r>
    </w:p>
    <w:p w14:paraId="2AB15B0C"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2.4.1. Соңғы мерзім аяқталғанға дейін жіберілген материалдар ғана қабылданады;</w:t>
      </w:r>
    </w:p>
    <w:p w14:paraId="70FE9B7F"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2.4.2. Мерзімін ұзарту туралы сұраныстар қанағаттандырылмайды;</w:t>
      </w:r>
    </w:p>
    <w:p w14:paraId="72A0438E"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2.4.3. Есепте жобаға байланысты емес жарнама немесе басқа материалдар болмауы тиіс;</w:t>
      </w:r>
    </w:p>
    <w:p w14:paraId="094C987F"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 xml:space="preserve">2.4.4. Кез келген қосымшалар қазақ/орыс тілінен басқа тілде болуы мүмкін, бірақ аудармасы немесе мазмұнын түсіндіруі болуы керек (қайсысы сәйкес келетініне байланысты); </w:t>
      </w:r>
    </w:p>
    <w:p w14:paraId="5A8307FE" w14:textId="77777777" w:rsidR="005C02D4" w:rsidRPr="00DB6AAC" w:rsidRDefault="005C02D4" w:rsidP="005C02D4">
      <w:pPr>
        <w:spacing w:after="0" w:line="240" w:lineRule="auto"/>
        <w:jc w:val="both"/>
        <w:rPr>
          <w:rFonts w:ascii="Times New Roman" w:hAnsi="Times New Roman" w:cs="Times New Roman"/>
          <w:sz w:val="28"/>
          <w:szCs w:val="28"/>
          <w:highlight w:val="yellow"/>
          <w:lang w:val="kk-KZ"/>
        </w:rPr>
      </w:pPr>
      <w:r w:rsidRPr="00DB6AAC">
        <w:rPr>
          <w:rFonts w:ascii="Times New Roman" w:hAnsi="Times New Roman" w:cs="Times New Roman"/>
          <w:sz w:val="28"/>
          <w:szCs w:val="28"/>
          <w:lang w:val="kk-KZ"/>
        </w:rPr>
        <w:t>2.4.5. Материалдарда веб-сайттарға немесе сыртқы құжаттарға гиперсілтемелер болмауы тиіс.</w:t>
      </w:r>
    </w:p>
    <w:p w14:paraId="1816FAC9" w14:textId="77777777" w:rsidR="00DB6AAC" w:rsidRDefault="00DB6AAC" w:rsidP="005C02D4">
      <w:pPr>
        <w:spacing w:after="0" w:line="240" w:lineRule="auto"/>
        <w:jc w:val="both"/>
        <w:rPr>
          <w:rFonts w:ascii="Times New Roman" w:hAnsi="Times New Roman" w:cs="Times New Roman"/>
          <w:b/>
          <w:sz w:val="28"/>
          <w:szCs w:val="28"/>
          <w:lang w:val="kk-KZ"/>
        </w:rPr>
      </w:pPr>
    </w:p>
    <w:p w14:paraId="6FD67C87" w14:textId="7E8038FB" w:rsidR="005C02D4" w:rsidRPr="00DB6AAC" w:rsidRDefault="005C02D4" w:rsidP="005C02D4">
      <w:pPr>
        <w:spacing w:after="0" w:line="240" w:lineRule="auto"/>
        <w:jc w:val="both"/>
        <w:rPr>
          <w:rFonts w:ascii="Times New Roman" w:hAnsi="Times New Roman" w:cs="Times New Roman"/>
          <w:b/>
          <w:sz w:val="28"/>
          <w:szCs w:val="28"/>
          <w:lang w:val="kk-KZ"/>
        </w:rPr>
      </w:pPr>
      <w:r w:rsidRPr="00DB6AAC">
        <w:rPr>
          <w:rFonts w:ascii="Times New Roman" w:hAnsi="Times New Roman" w:cs="Times New Roman"/>
          <w:b/>
          <w:sz w:val="28"/>
          <w:szCs w:val="28"/>
          <w:lang w:val="kk-KZ"/>
        </w:rPr>
        <w:t xml:space="preserve">2.5. </w:t>
      </w:r>
      <w:r w:rsidRPr="00DB6AAC">
        <w:rPr>
          <w:rFonts w:ascii="Times New Roman" w:eastAsia="Trebuchet MS" w:hAnsi="Times New Roman" w:cs="Times New Roman"/>
          <w:b/>
          <w:color w:val="000000" w:themeColor="text1"/>
          <w:sz w:val="28"/>
          <w:szCs w:val="28"/>
          <w:lang w:val="kk-KZ" w:eastAsia="ru-RU" w:bidi="ru-RU"/>
        </w:rPr>
        <w:t>Электрондық материалдар</w:t>
      </w:r>
    </w:p>
    <w:p w14:paraId="12743E68"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 xml:space="preserve">2.5.1. Келесі тармақтар Конкурсты Ұйымдастырушыға соңғы мерзімге ұсынылуы тиіс: </w:t>
      </w:r>
    </w:p>
    <w:p w14:paraId="108ADCE6"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2.5.2. Толық есепті қамтитын PDF құжаты;</w:t>
      </w:r>
    </w:p>
    <w:p w14:paraId="3A49111D"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2.5.3. JPEG форматындағы ең аз 5 және ең көп дегенде 10 фотосурет, соның ішінде жоба командасының фотосуреті;</w:t>
      </w:r>
    </w:p>
    <w:p w14:paraId="202249CC" w14:textId="77777777" w:rsidR="005C02D4" w:rsidRPr="00DB6AAC" w:rsidRDefault="005C02D4" w:rsidP="005C02D4">
      <w:pPr>
        <w:spacing w:after="0" w:line="240" w:lineRule="auto"/>
        <w:jc w:val="both"/>
        <w:rPr>
          <w:rFonts w:ascii="Times New Roman" w:hAnsi="Times New Roman" w:cs="Times New Roman"/>
          <w:sz w:val="28"/>
          <w:szCs w:val="28"/>
          <w:lang w:val="kk-KZ"/>
        </w:rPr>
      </w:pPr>
      <w:r w:rsidRPr="00DB6AAC">
        <w:rPr>
          <w:rFonts w:ascii="Times New Roman" w:hAnsi="Times New Roman" w:cs="Times New Roman"/>
          <w:sz w:val="28"/>
          <w:szCs w:val="28"/>
          <w:lang w:val="kk-KZ"/>
        </w:rPr>
        <w:t>2.5.4. Цифрлық фотосуреттер/суреттердің ажыратымдылығы жоғары екеніне көз жеткізіңіз (мысалы, өлшемі кемінде 300 dpi немесе 2 МБ болуы керек) және толық түсті JPG файлдары ретінде ұсынылады. Тақырыптары немесе сілтемелері бар фотосуреттер ұнамдырақ келеді. Олар есепте пайда болу ретімен нөмірленуі керек.</w:t>
      </w:r>
      <w:bookmarkEnd w:id="4"/>
    </w:p>
    <w:p w14:paraId="6E96BEA8" w14:textId="457BDE95" w:rsidR="009C1FAB" w:rsidRPr="00DB6AAC" w:rsidRDefault="009C1FAB" w:rsidP="005C02D4">
      <w:pPr>
        <w:spacing w:after="0" w:line="240" w:lineRule="auto"/>
        <w:jc w:val="both"/>
        <w:rPr>
          <w:rFonts w:ascii="Times New Roman" w:hAnsi="Times New Roman" w:cs="Times New Roman"/>
          <w:sz w:val="28"/>
          <w:szCs w:val="28"/>
          <w:lang w:val="kk-KZ"/>
        </w:rPr>
      </w:pPr>
    </w:p>
    <w:sectPr w:rsidR="009C1FAB" w:rsidRPr="00DB6AA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6DABE" w14:textId="77777777" w:rsidR="00D54A2B" w:rsidRDefault="00D54A2B" w:rsidP="00D05DA2">
      <w:pPr>
        <w:spacing w:after="0" w:line="240" w:lineRule="auto"/>
      </w:pPr>
      <w:r>
        <w:separator/>
      </w:r>
    </w:p>
  </w:endnote>
  <w:endnote w:type="continuationSeparator" w:id="0">
    <w:p w14:paraId="0B0B8AB4" w14:textId="77777777" w:rsidR="00D54A2B" w:rsidRDefault="00D54A2B" w:rsidP="00D0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78824"/>
      <w:docPartObj>
        <w:docPartGallery w:val="Page Numbers (Bottom of Page)"/>
        <w:docPartUnique/>
      </w:docPartObj>
    </w:sdtPr>
    <w:sdtEndPr/>
    <w:sdtContent>
      <w:p w14:paraId="26B41281" w14:textId="7AF4C38A" w:rsidR="00D05DA2" w:rsidRDefault="00D05DA2">
        <w:pPr>
          <w:pStyle w:val="a6"/>
          <w:jc w:val="center"/>
        </w:pPr>
        <w:r>
          <w:fldChar w:fldCharType="begin"/>
        </w:r>
        <w:r>
          <w:instrText>PAGE   \* MERGEFORMAT</w:instrText>
        </w:r>
        <w:r>
          <w:fldChar w:fldCharType="separate"/>
        </w:r>
        <w:r w:rsidR="009B51F6">
          <w:rPr>
            <w:noProof/>
          </w:rPr>
          <w:t>6</w:t>
        </w:r>
        <w:r>
          <w:fldChar w:fldCharType="end"/>
        </w:r>
      </w:p>
    </w:sdtContent>
  </w:sdt>
  <w:p w14:paraId="6536A106" w14:textId="77777777" w:rsidR="00D05DA2" w:rsidRDefault="00D05D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5F0B4" w14:textId="77777777" w:rsidR="00D54A2B" w:rsidRDefault="00D54A2B" w:rsidP="00D05DA2">
      <w:pPr>
        <w:spacing w:after="0" w:line="240" w:lineRule="auto"/>
      </w:pPr>
      <w:r>
        <w:separator/>
      </w:r>
    </w:p>
  </w:footnote>
  <w:footnote w:type="continuationSeparator" w:id="0">
    <w:p w14:paraId="572AD8E1" w14:textId="77777777" w:rsidR="00D54A2B" w:rsidRDefault="00D54A2B" w:rsidP="00D05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1B5D"/>
    <w:multiLevelType w:val="multilevel"/>
    <w:tmpl w:val="382C4C5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8B7961"/>
    <w:multiLevelType w:val="multilevel"/>
    <w:tmpl w:val="B4FA5E2C"/>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C504D4D"/>
    <w:multiLevelType w:val="hybridMultilevel"/>
    <w:tmpl w:val="A2BEC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161C2E"/>
    <w:multiLevelType w:val="hybridMultilevel"/>
    <w:tmpl w:val="3C3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082097"/>
    <w:multiLevelType w:val="multilevel"/>
    <w:tmpl w:val="F2D444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201BB5"/>
    <w:multiLevelType w:val="multilevel"/>
    <w:tmpl w:val="4E826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990F5A"/>
    <w:multiLevelType w:val="multilevel"/>
    <w:tmpl w:val="3716A1FC"/>
    <w:lvl w:ilvl="0">
      <w:start w:val="1"/>
      <w:numFmt w:val="decimal"/>
      <w:lvlText w:val="%1."/>
      <w:lvlJc w:val="left"/>
      <w:pPr>
        <w:ind w:left="450" w:hanging="450"/>
      </w:pPr>
      <w:rPr>
        <w:rFonts w:hint="default"/>
        <w:b/>
        <w:color w:val="000000" w:themeColor="text1"/>
      </w:rPr>
    </w:lvl>
    <w:lvl w:ilvl="1">
      <w:start w:val="4"/>
      <w:numFmt w:val="decimal"/>
      <w:lvlText w:val="%1.%2."/>
      <w:lvlJc w:val="left"/>
      <w:pPr>
        <w:ind w:left="1080" w:hanging="72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2160" w:hanging="108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3240" w:hanging="1440"/>
      </w:pPr>
      <w:rPr>
        <w:rFonts w:hint="default"/>
        <w:b/>
        <w:color w:val="000000" w:themeColor="text1"/>
      </w:rPr>
    </w:lvl>
    <w:lvl w:ilvl="6">
      <w:start w:val="1"/>
      <w:numFmt w:val="decimal"/>
      <w:lvlText w:val="%1.%2.%3.%4.%5.%6.%7."/>
      <w:lvlJc w:val="left"/>
      <w:pPr>
        <w:ind w:left="3960" w:hanging="1800"/>
      </w:pPr>
      <w:rPr>
        <w:rFonts w:hint="default"/>
        <w:b/>
        <w:color w:val="000000" w:themeColor="text1"/>
      </w:rPr>
    </w:lvl>
    <w:lvl w:ilvl="7">
      <w:start w:val="1"/>
      <w:numFmt w:val="decimal"/>
      <w:lvlText w:val="%1.%2.%3.%4.%5.%6.%7.%8."/>
      <w:lvlJc w:val="left"/>
      <w:pPr>
        <w:ind w:left="4320" w:hanging="1800"/>
      </w:pPr>
      <w:rPr>
        <w:rFonts w:hint="default"/>
        <w:b/>
        <w:color w:val="000000" w:themeColor="text1"/>
      </w:rPr>
    </w:lvl>
    <w:lvl w:ilvl="8">
      <w:start w:val="1"/>
      <w:numFmt w:val="decimal"/>
      <w:lvlText w:val="%1.%2.%3.%4.%5.%6.%7.%8.%9."/>
      <w:lvlJc w:val="left"/>
      <w:pPr>
        <w:ind w:left="5040" w:hanging="2160"/>
      </w:pPr>
      <w:rPr>
        <w:rFonts w:hint="default"/>
        <w:b/>
        <w:color w:val="000000" w:themeColor="text1"/>
      </w:rPr>
    </w:lvl>
  </w:abstractNum>
  <w:abstractNum w:abstractNumId="7" w15:restartNumberingAfterBreak="0">
    <w:nsid w:val="42E05287"/>
    <w:multiLevelType w:val="multilevel"/>
    <w:tmpl w:val="8B9090C4"/>
    <w:lvl w:ilvl="0">
      <w:start w:val="1"/>
      <w:numFmt w:val="decimal"/>
      <w:lvlText w:val="%1."/>
      <w:lvlJc w:val="left"/>
      <w:pPr>
        <w:ind w:left="450" w:hanging="450"/>
      </w:pPr>
      <w:rPr>
        <w:rFonts w:eastAsia="Trebuchet MS" w:hint="default"/>
        <w:color w:val="000000" w:themeColor="text1"/>
      </w:rPr>
    </w:lvl>
    <w:lvl w:ilvl="1">
      <w:start w:val="2"/>
      <w:numFmt w:val="decimal"/>
      <w:lvlText w:val="%1.%2."/>
      <w:lvlJc w:val="left"/>
      <w:pPr>
        <w:ind w:left="1080" w:hanging="720"/>
      </w:pPr>
      <w:rPr>
        <w:rFonts w:eastAsia="Trebuchet MS" w:hint="default"/>
        <w:color w:val="000000" w:themeColor="text1"/>
      </w:rPr>
    </w:lvl>
    <w:lvl w:ilvl="2">
      <w:start w:val="1"/>
      <w:numFmt w:val="decimal"/>
      <w:lvlText w:val="%1.%2.%3."/>
      <w:lvlJc w:val="left"/>
      <w:pPr>
        <w:ind w:left="1440" w:hanging="720"/>
      </w:pPr>
      <w:rPr>
        <w:rFonts w:eastAsia="Trebuchet MS" w:hint="default"/>
        <w:color w:val="000000" w:themeColor="text1"/>
      </w:rPr>
    </w:lvl>
    <w:lvl w:ilvl="3">
      <w:start w:val="1"/>
      <w:numFmt w:val="decimal"/>
      <w:lvlText w:val="%1.%2.%3.%4."/>
      <w:lvlJc w:val="left"/>
      <w:pPr>
        <w:ind w:left="2160" w:hanging="1080"/>
      </w:pPr>
      <w:rPr>
        <w:rFonts w:eastAsia="Trebuchet MS" w:hint="default"/>
        <w:color w:val="000000" w:themeColor="text1"/>
      </w:rPr>
    </w:lvl>
    <w:lvl w:ilvl="4">
      <w:start w:val="1"/>
      <w:numFmt w:val="decimal"/>
      <w:lvlText w:val="%1.%2.%3.%4.%5."/>
      <w:lvlJc w:val="left"/>
      <w:pPr>
        <w:ind w:left="2520" w:hanging="1080"/>
      </w:pPr>
      <w:rPr>
        <w:rFonts w:eastAsia="Trebuchet MS" w:hint="default"/>
        <w:color w:val="000000" w:themeColor="text1"/>
      </w:rPr>
    </w:lvl>
    <w:lvl w:ilvl="5">
      <w:start w:val="1"/>
      <w:numFmt w:val="decimal"/>
      <w:lvlText w:val="%1.%2.%3.%4.%5.%6."/>
      <w:lvlJc w:val="left"/>
      <w:pPr>
        <w:ind w:left="3240" w:hanging="1440"/>
      </w:pPr>
      <w:rPr>
        <w:rFonts w:eastAsia="Trebuchet MS" w:hint="default"/>
        <w:color w:val="000000" w:themeColor="text1"/>
      </w:rPr>
    </w:lvl>
    <w:lvl w:ilvl="6">
      <w:start w:val="1"/>
      <w:numFmt w:val="decimal"/>
      <w:lvlText w:val="%1.%2.%3.%4.%5.%6.%7."/>
      <w:lvlJc w:val="left"/>
      <w:pPr>
        <w:ind w:left="3960" w:hanging="1800"/>
      </w:pPr>
      <w:rPr>
        <w:rFonts w:eastAsia="Trebuchet MS" w:hint="default"/>
        <w:color w:val="000000" w:themeColor="text1"/>
      </w:rPr>
    </w:lvl>
    <w:lvl w:ilvl="7">
      <w:start w:val="1"/>
      <w:numFmt w:val="decimal"/>
      <w:lvlText w:val="%1.%2.%3.%4.%5.%6.%7.%8."/>
      <w:lvlJc w:val="left"/>
      <w:pPr>
        <w:ind w:left="4320" w:hanging="1800"/>
      </w:pPr>
      <w:rPr>
        <w:rFonts w:eastAsia="Trebuchet MS" w:hint="default"/>
        <w:color w:val="000000" w:themeColor="text1"/>
      </w:rPr>
    </w:lvl>
    <w:lvl w:ilvl="8">
      <w:start w:val="1"/>
      <w:numFmt w:val="decimal"/>
      <w:lvlText w:val="%1.%2.%3.%4.%5.%6.%7.%8.%9."/>
      <w:lvlJc w:val="left"/>
      <w:pPr>
        <w:ind w:left="5040" w:hanging="2160"/>
      </w:pPr>
      <w:rPr>
        <w:rFonts w:eastAsia="Trebuchet MS" w:hint="default"/>
        <w:color w:val="000000" w:themeColor="text1"/>
      </w:rPr>
    </w:lvl>
  </w:abstractNum>
  <w:abstractNum w:abstractNumId="8" w15:restartNumberingAfterBreak="0">
    <w:nsid w:val="452F65C5"/>
    <w:multiLevelType w:val="multilevel"/>
    <w:tmpl w:val="F370B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AC792B"/>
    <w:multiLevelType w:val="multilevel"/>
    <w:tmpl w:val="AC641DDE"/>
    <w:lvl w:ilvl="0">
      <w:start w:val="1"/>
      <w:numFmt w:val="decimal"/>
      <w:lvlText w:val="%1."/>
      <w:lvlJc w:val="left"/>
      <w:pPr>
        <w:ind w:left="720" w:hanging="360"/>
      </w:pPr>
      <w:rPr>
        <w:rFonts w:hint="default"/>
      </w:rPr>
    </w:lvl>
    <w:lvl w:ilvl="1">
      <w:start w:val="1"/>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B010CC2"/>
    <w:multiLevelType w:val="hybridMultilevel"/>
    <w:tmpl w:val="41526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D242E3"/>
    <w:multiLevelType w:val="multilevel"/>
    <w:tmpl w:val="9A82190C"/>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5AB0C0A"/>
    <w:multiLevelType w:val="multilevel"/>
    <w:tmpl w:val="0FC44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130560"/>
    <w:multiLevelType w:val="hybridMultilevel"/>
    <w:tmpl w:val="343C624E"/>
    <w:lvl w:ilvl="0" w:tplc="9490E94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A285EE8"/>
    <w:multiLevelType w:val="multilevel"/>
    <w:tmpl w:val="64408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E8401FE"/>
    <w:multiLevelType w:val="multilevel"/>
    <w:tmpl w:val="EF2037D2"/>
    <w:lvl w:ilvl="0">
      <w:start w:val="1"/>
      <w:numFmt w:val="decimal"/>
      <w:lvlText w:val="%1."/>
      <w:lvlJc w:val="left"/>
      <w:pPr>
        <w:ind w:left="450" w:hanging="450"/>
      </w:pPr>
      <w:rPr>
        <w:rFonts w:hint="default"/>
        <w:b/>
      </w:rPr>
    </w:lvl>
    <w:lvl w:ilvl="1">
      <w:start w:val="1"/>
      <w:numFmt w:val="decimal"/>
      <w:lvlText w:val="%1.%2."/>
      <w:lvlJc w:val="left"/>
      <w:pPr>
        <w:ind w:left="1800" w:hanging="720"/>
      </w:pPr>
      <w:rPr>
        <w:rFonts w:hint="default"/>
        <w:color w:val="000000" w:themeColor="text1"/>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725B5647"/>
    <w:multiLevelType w:val="multilevel"/>
    <w:tmpl w:val="7ED2B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F3515F"/>
    <w:multiLevelType w:val="multilevel"/>
    <w:tmpl w:val="CD76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8A77328"/>
    <w:multiLevelType w:val="multilevel"/>
    <w:tmpl w:val="260AB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4"/>
  </w:num>
  <w:num w:numId="3">
    <w:abstractNumId w:val="10"/>
  </w:num>
  <w:num w:numId="4">
    <w:abstractNumId w:val="15"/>
  </w:num>
  <w:num w:numId="5">
    <w:abstractNumId w:val="9"/>
  </w:num>
  <w:num w:numId="6">
    <w:abstractNumId w:val="3"/>
  </w:num>
  <w:num w:numId="7">
    <w:abstractNumId w:val="12"/>
  </w:num>
  <w:num w:numId="8">
    <w:abstractNumId w:val="2"/>
  </w:num>
  <w:num w:numId="9">
    <w:abstractNumId w:val="17"/>
  </w:num>
  <w:num w:numId="10">
    <w:abstractNumId w:val="18"/>
  </w:num>
  <w:num w:numId="11">
    <w:abstractNumId w:val="14"/>
  </w:num>
  <w:num w:numId="12">
    <w:abstractNumId w:val="8"/>
  </w:num>
  <w:num w:numId="13">
    <w:abstractNumId w:val="5"/>
  </w:num>
  <w:num w:numId="14">
    <w:abstractNumId w:val="11"/>
  </w:num>
  <w:num w:numId="15">
    <w:abstractNumId w:val="0"/>
  </w:num>
  <w:num w:numId="16">
    <w:abstractNumId w:val="1"/>
  </w:num>
  <w:num w:numId="17">
    <w:abstractNumId w:val="13"/>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FAB"/>
    <w:rsid w:val="0001457F"/>
    <w:rsid w:val="00023DB5"/>
    <w:rsid w:val="00042EC1"/>
    <w:rsid w:val="000A44F0"/>
    <w:rsid w:val="000C05D0"/>
    <w:rsid w:val="000C329A"/>
    <w:rsid w:val="000D62CB"/>
    <w:rsid w:val="000D6AB4"/>
    <w:rsid w:val="000E1FDB"/>
    <w:rsid w:val="000F4312"/>
    <w:rsid w:val="000F4BBE"/>
    <w:rsid w:val="001040EF"/>
    <w:rsid w:val="00106FD3"/>
    <w:rsid w:val="00137E5A"/>
    <w:rsid w:val="00144865"/>
    <w:rsid w:val="00153EB5"/>
    <w:rsid w:val="001724BA"/>
    <w:rsid w:val="00193BF1"/>
    <w:rsid w:val="00193BFD"/>
    <w:rsid w:val="001B5071"/>
    <w:rsid w:val="001D10DF"/>
    <w:rsid w:val="001D6C86"/>
    <w:rsid w:val="001E369F"/>
    <w:rsid w:val="001E3700"/>
    <w:rsid w:val="001E4073"/>
    <w:rsid w:val="001E5FBB"/>
    <w:rsid w:val="001E7ABC"/>
    <w:rsid w:val="001F569B"/>
    <w:rsid w:val="00217192"/>
    <w:rsid w:val="002430CF"/>
    <w:rsid w:val="0025198D"/>
    <w:rsid w:val="002949F0"/>
    <w:rsid w:val="002F6158"/>
    <w:rsid w:val="00303AF2"/>
    <w:rsid w:val="00322AA4"/>
    <w:rsid w:val="00337633"/>
    <w:rsid w:val="0037083B"/>
    <w:rsid w:val="00382C8C"/>
    <w:rsid w:val="003C3830"/>
    <w:rsid w:val="003C6B7E"/>
    <w:rsid w:val="0041644B"/>
    <w:rsid w:val="00437EF7"/>
    <w:rsid w:val="004476A7"/>
    <w:rsid w:val="00474B8F"/>
    <w:rsid w:val="004C6EFB"/>
    <w:rsid w:val="004E6EBD"/>
    <w:rsid w:val="005419B1"/>
    <w:rsid w:val="00591F2E"/>
    <w:rsid w:val="005C02D4"/>
    <w:rsid w:val="005C031B"/>
    <w:rsid w:val="005E7D02"/>
    <w:rsid w:val="005F74E9"/>
    <w:rsid w:val="00612901"/>
    <w:rsid w:val="0062130D"/>
    <w:rsid w:val="0065700C"/>
    <w:rsid w:val="006825AC"/>
    <w:rsid w:val="00685443"/>
    <w:rsid w:val="006B0945"/>
    <w:rsid w:val="006C2012"/>
    <w:rsid w:val="00732027"/>
    <w:rsid w:val="00786CAC"/>
    <w:rsid w:val="00791251"/>
    <w:rsid w:val="007F28B2"/>
    <w:rsid w:val="007F4FDB"/>
    <w:rsid w:val="007F6210"/>
    <w:rsid w:val="00805604"/>
    <w:rsid w:val="0081796B"/>
    <w:rsid w:val="00823977"/>
    <w:rsid w:val="00830734"/>
    <w:rsid w:val="00833F94"/>
    <w:rsid w:val="00880235"/>
    <w:rsid w:val="008C1AFF"/>
    <w:rsid w:val="008F23C0"/>
    <w:rsid w:val="009018B5"/>
    <w:rsid w:val="009036DA"/>
    <w:rsid w:val="009165F0"/>
    <w:rsid w:val="00923DAB"/>
    <w:rsid w:val="00940485"/>
    <w:rsid w:val="009479A6"/>
    <w:rsid w:val="009632C5"/>
    <w:rsid w:val="00995199"/>
    <w:rsid w:val="009A161E"/>
    <w:rsid w:val="009A3CE3"/>
    <w:rsid w:val="009B51F6"/>
    <w:rsid w:val="009C1FAB"/>
    <w:rsid w:val="00A43DB8"/>
    <w:rsid w:val="00A56D2D"/>
    <w:rsid w:val="00A816E3"/>
    <w:rsid w:val="00A97E0D"/>
    <w:rsid w:val="00AA16D3"/>
    <w:rsid w:val="00AA41B7"/>
    <w:rsid w:val="00AB30BD"/>
    <w:rsid w:val="00AB537C"/>
    <w:rsid w:val="00AC3801"/>
    <w:rsid w:val="00AC4071"/>
    <w:rsid w:val="00AD2B20"/>
    <w:rsid w:val="00AF36ED"/>
    <w:rsid w:val="00B20808"/>
    <w:rsid w:val="00B230FC"/>
    <w:rsid w:val="00B35FF1"/>
    <w:rsid w:val="00B63ED5"/>
    <w:rsid w:val="00B6793C"/>
    <w:rsid w:val="00B96016"/>
    <w:rsid w:val="00BB1BCD"/>
    <w:rsid w:val="00BD0EF2"/>
    <w:rsid w:val="00BE383A"/>
    <w:rsid w:val="00BF2208"/>
    <w:rsid w:val="00C019A0"/>
    <w:rsid w:val="00C04C8A"/>
    <w:rsid w:val="00C06DA6"/>
    <w:rsid w:val="00C176DB"/>
    <w:rsid w:val="00C32FBB"/>
    <w:rsid w:val="00C41B0D"/>
    <w:rsid w:val="00C662F9"/>
    <w:rsid w:val="00C670CC"/>
    <w:rsid w:val="00CA0CF6"/>
    <w:rsid w:val="00CB237B"/>
    <w:rsid w:val="00CD3870"/>
    <w:rsid w:val="00CE46B4"/>
    <w:rsid w:val="00CF2A1E"/>
    <w:rsid w:val="00D05DA2"/>
    <w:rsid w:val="00D11794"/>
    <w:rsid w:val="00D310DD"/>
    <w:rsid w:val="00D54A2B"/>
    <w:rsid w:val="00D63483"/>
    <w:rsid w:val="00D84115"/>
    <w:rsid w:val="00D87FEA"/>
    <w:rsid w:val="00D97A83"/>
    <w:rsid w:val="00DA21E1"/>
    <w:rsid w:val="00DB3F95"/>
    <w:rsid w:val="00DB6AAC"/>
    <w:rsid w:val="00DE2456"/>
    <w:rsid w:val="00E250AC"/>
    <w:rsid w:val="00E258B7"/>
    <w:rsid w:val="00E50197"/>
    <w:rsid w:val="00EA12B6"/>
    <w:rsid w:val="00EB4E2A"/>
    <w:rsid w:val="00EC66C6"/>
    <w:rsid w:val="00ED309B"/>
    <w:rsid w:val="00EE362A"/>
    <w:rsid w:val="00F064DC"/>
    <w:rsid w:val="00F15193"/>
    <w:rsid w:val="00F3141B"/>
    <w:rsid w:val="00F36AB2"/>
    <w:rsid w:val="00F46CAD"/>
    <w:rsid w:val="00FA2D54"/>
    <w:rsid w:val="00FD4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8CEB"/>
  <w15:chartTrackingRefBased/>
  <w15:docId w15:val="{3A8CCB87-B41B-4D64-BA46-F185BEA9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E0D"/>
    <w:pPr>
      <w:ind w:left="720"/>
      <w:contextualSpacing/>
    </w:pPr>
  </w:style>
  <w:style w:type="paragraph" w:styleId="a4">
    <w:name w:val="header"/>
    <w:basedOn w:val="a"/>
    <w:link w:val="a5"/>
    <w:uiPriority w:val="99"/>
    <w:unhideWhenUsed/>
    <w:rsid w:val="00D05D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5DA2"/>
  </w:style>
  <w:style w:type="paragraph" w:styleId="a6">
    <w:name w:val="footer"/>
    <w:basedOn w:val="a"/>
    <w:link w:val="a7"/>
    <w:uiPriority w:val="99"/>
    <w:unhideWhenUsed/>
    <w:rsid w:val="00D05D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5DA2"/>
  </w:style>
  <w:style w:type="table" w:styleId="a8">
    <w:name w:val="Table Grid"/>
    <w:basedOn w:val="a1"/>
    <w:uiPriority w:val="39"/>
    <w:rsid w:val="0080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4E2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4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48467-4341-4A90-98E6-3893D7F1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1141</Words>
  <Characters>6506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MEDINA</dc:creator>
  <cp:keywords/>
  <dc:description/>
  <cp:lastModifiedBy>Гульжан Ауданбай</cp:lastModifiedBy>
  <cp:revision>27</cp:revision>
  <cp:lastPrinted>2022-07-12T03:25:00Z</cp:lastPrinted>
  <dcterms:created xsi:type="dcterms:W3CDTF">2022-07-08T05:58:00Z</dcterms:created>
  <dcterms:modified xsi:type="dcterms:W3CDTF">2022-07-22T04:21:00Z</dcterms:modified>
</cp:coreProperties>
</file>